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B7882A" w14:textId="58F2515F" w:rsidR="006B7EF8" w:rsidRDefault="006B7EF8" w:rsidP="000E2B06">
      <w:pPr>
        <w:spacing w:before="120" w:after="120" w:line="360" w:lineRule="auto"/>
        <w:jc w:val="center"/>
      </w:pPr>
    </w:p>
    <w:p w14:paraId="3AC89C51" w14:textId="2E16CE83" w:rsidR="006B7EF8" w:rsidRDefault="006B7EF8" w:rsidP="000E2B06">
      <w:pPr>
        <w:spacing w:before="120" w:after="120" w:line="360" w:lineRule="auto"/>
        <w:jc w:val="center"/>
      </w:pPr>
    </w:p>
    <w:p w14:paraId="4E33D536" w14:textId="165FE606" w:rsidR="006B7EF8" w:rsidRDefault="006B7EF8" w:rsidP="000E2B06">
      <w:pPr>
        <w:spacing w:before="120" w:after="120" w:line="360" w:lineRule="auto"/>
        <w:jc w:val="center"/>
      </w:pPr>
    </w:p>
    <w:p w14:paraId="2639243C" w14:textId="4049784B" w:rsidR="006B7EF8" w:rsidRDefault="00306181" w:rsidP="000E2B06">
      <w:pPr>
        <w:spacing w:before="120" w:after="120" w:line="360" w:lineRule="auto"/>
        <w:jc w:val="center"/>
      </w:pPr>
      <w:r>
        <w:rPr>
          <w:noProof/>
        </w:rPr>
        <w:drawing>
          <wp:anchor distT="0" distB="0" distL="114300" distR="114300" simplePos="0" relativeHeight="251656192" behindDoc="0" locked="0" layoutInCell="1" allowOverlap="1" wp14:anchorId="3147F62E" wp14:editId="5346393B">
            <wp:simplePos x="0" y="0"/>
            <wp:positionH relativeFrom="margin">
              <wp:posOffset>-50800</wp:posOffset>
            </wp:positionH>
            <wp:positionV relativeFrom="paragraph">
              <wp:posOffset>318770</wp:posOffset>
            </wp:positionV>
            <wp:extent cx="5878129" cy="1498600"/>
            <wp:effectExtent l="0" t="0" r="8890" b="6350"/>
            <wp:wrapNone/>
            <wp:docPr id="1" name="image1.png" descr="A picture containing chart&#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1.png" descr="A picture containing chart&#10;&#10;Description automatically generated"/>
                    <pic:cNvPicPr preferRelativeResize="0"/>
                  </pic:nvPicPr>
                  <pic:blipFill>
                    <a:blip r:embed="rId8">
                      <a:extLst>
                        <a:ext uri="{28A0092B-C50C-407E-A947-70E740481C1C}">
                          <a14:useLocalDpi xmlns:a14="http://schemas.microsoft.com/office/drawing/2010/main" val="0"/>
                        </a:ext>
                      </a:extLst>
                    </a:blip>
                    <a:srcRect/>
                    <a:stretch>
                      <a:fillRect/>
                    </a:stretch>
                  </pic:blipFill>
                  <pic:spPr>
                    <a:xfrm>
                      <a:off x="0" y="0"/>
                      <a:ext cx="5878129" cy="1498600"/>
                    </a:xfrm>
                    <a:prstGeom prst="rect">
                      <a:avLst/>
                    </a:prstGeom>
                    <a:ln/>
                  </pic:spPr>
                </pic:pic>
              </a:graphicData>
            </a:graphic>
            <wp14:sizeRelH relativeFrom="margin">
              <wp14:pctWidth>0</wp14:pctWidth>
            </wp14:sizeRelH>
            <wp14:sizeRelV relativeFrom="margin">
              <wp14:pctHeight>0</wp14:pctHeight>
            </wp14:sizeRelV>
          </wp:anchor>
        </w:drawing>
      </w:r>
    </w:p>
    <w:p w14:paraId="27BA790F" w14:textId="3C217E70" w:rsidR="006B7EF8" w:rsidRDefault="006B7EF8" w:rsidP="000E2B06">
      <w:pPr>
        <w:spacing w:before="120" w:after="120" w:line="360" w:lineRule="auto"/>
        <w:jc w:val="center"/>
      </w:pPr>
    </w:p>
    <w:p w14:paraId="4FAF0E13" w14:textId="2A7743CC" w:rsidR="006B7EF8" w:rsidRDefault="006B7EF8" w:rsidP="000E2B06">
      <w:pPr>
        <w:spacing w:before="120" w:after="120" w:line="360" w:lineRule="auto"/>
        <w:jc w:val="center"/>
      </w:pPr>
    </w:p>
    <w:p w14:paraId="035EBAB8" w14:textId="3E6D21C6" w:rsidR="006B7EF8" w:rsidRDefault="006B7EF8" w:rsidP="000E2B06">
      <w:pPr>
        <w:spacing w:before="120" w:after="120" w:line="360" w:lineRule="auto"/>
        <w:jc w:val="center"/>
      </w:pPr>
    </w:p>
    <w:p w14:paraId="4BCB2ABD" w14:textId="77777777" w:rsidR="006B7EF8" w:rsidRDefault="006B7EF8" w:rsidP="000E2B06">
      <w:pPr>
        <w:spacing w:before="120" w:after="120" w:line="360" w:lineRule="auto"/>
        <w:jc w:val="center"/>
      </w:pPr>
    </w:p>
    <w:p w14:paraId="6E0020B4" w14:textId="77777777" w:rsidR="006B7EF8" w:rsidRDefault="006B7EF8" w:rsidP="000E2B06">
      <w:pPr>
        <w:spacing w:before="120" w:after="120" w:line="360" w:lineRule="auto"/>
        <w:jc w:val="center"/>
      </w:pPr>
    </w:p>
    <w:p w14:paraId="387E65D6" w14:textId="77777777" w:rsidR="006B7EF8" w:rsidRDefault="006B7EF8" w:rsidP="000E2B06">
      <w:pPr>
        <w:spacing w:before="120" w:after="120" w:line="360" w:lineRule="auto"/>
        <w:jc w:val="center"/>
      </w:pPr>
    </w:p>
    <w:p w14:paraId="4E040AF6" w14:textId="36A9FA85" w:rsidR="00306181" w:rsidRDefault="00B93E71" w:rsidP="000E2B06">
      <w:pPr>
        <w:spacing w:before="120" w:after="120" w:line="360" w:lineRule="auto"/>
        <w:jc w:val="center"/>
      </w:pPr>
      <w:r>
        <w:rPr>
          <w:noProof/>
        </w:rPr>
        <mc:AlternateContent>
          <mc:Choice Requires="wps">
            <w:drawing>
              <wp:anchor distT="0" distB="0" distL="114300" distR="114300" simplePos="0" relativeHeight="251659264" behindDoc="1" locked="0" layoutInCell="1" allowOverlap="1" wp14:anchorId="4654F9A1" wp14:editId="717F29B1">
                <wp:simplePos x="0" y="0"/>
                <wp:positionH relativeFrom="page">
                  <wp:align>left</wp:align>
                </wp:positionH>
                <wp:positionV relativeFrom="paragraph">
                  <wp:posOffset>391182</wp:posOffset>
                </wp:positionV>
                <wp:extent cx="7866708" cy="2743200"/>
                <wp:effectExtent l="0" t="0" r="1270" b="0"/>
                <wp:wrapNone/>
                <wp:docPr id="1499885048" name="Rectangle 2"/>
                <wp:cNvGraphicFramePr/>
                <a:graphic xmlns:a="http://schemas.openxmlformats.org/drawingml/2006/main">
                  <a:graphicData uri="http://schemas.microsoft.com/office/word/2010/wordprocessingShape">
                    <wps:wsp>
                      <wps:cNvSpPr/>
                      <wps:spPr>
                        <a:xfrm>
                          <a:off x="0" y="0"/>
                          <a:ext cx="7866708" cy="2743200"/>
                        </a:xfrm>
                        <a:prstGeom prst="rect">
                          <a:avLst/>
                        </a:prstGeom>
                        <a:gradFill flip="none" rotWithShape="1">
                          <a:gsLst>
                            <a:gs pos="0">
                              <a:srgbClr val="4B8081"/>
                            </a:gs>
                            <a:gs pos="50000">
                              <a:srgbClr val="2973BD"/>
                            </a:gs>
                            <a:gs pos="100000">
                              <a:srgbClr val="4B8081"/>
                            </a:gs>
                          </a:gsLst>
                          <a:lin ang="0" scaled="1"/>
                          <a:tileRect/>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C6661B" id="Rectangle 2" o:spid="_x0000_s1026" style="position:absolute;margin-left:0;margin-top:30.8pt;width:619.45pt;height:3in;z-index:-25165721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" fillcolor="#4b8081" stroked="f" strokeweight="1pt">
                <v:fill color2="#2973bd" rotate="t" angle="90" focus="50%" type="gradient"/>
                <w10:wrap anchorx="page"/>
              </v:rect>
            </w:pict>
          </mc:Fallback>
        </mc:AlternateContent>
      </w:r>
    </w:p>
    <w:p w14:paraId="29B50DDE" w14:textId="7D04A7E5" w:rsidR="006B7EF8" w:rsidRPr="00306181" w:rsidRDefault="006B7EF8" w:rsidP="00306181">
      <w:pPr>
        <w:jc w:val="right"/>
        <w:rPr>
          <w:rFonts w:ascii="Arial" w:hAnsi="Arial" w:cs="Arial"/>
          <w:b/>
          <w:bCs/>
          <w:color w:val="45B0E1" w:themeColor="accent1" w:themeTint="99"/>
          <w:sz w:val="52"/>
          <w:szCs w:val="52"/>
        </w:rPr>
      </w:pPr>
    </w:p>
    <w:p w14:paraId="4DD7CEDB" w14:textId="5C259CDA" w:rsidR="006B7EF8" w:rsidRPr="00B93E71" w:rsidRDefault="006B7EF8" w:rsidP="009264DB">
      <w:pPr>
        <w:spacing w:line="240" w:lineRule="auto"/>
        <w:jc w:val="right"/>
        <w:rPr>
          <w:rFonts w:ascii="Arial" w:hAnsi="Arial" w:cs="Arial"/>
          <w:b/>
          <w:bCs/>
          <w:color w:val="FFFFFF" w:themeColor="background1"/>
          <w:sz w:val="56"/>
          <w:szCs w:val="56"/>
        </w:rPr>
      </w:pPr>
      <w:r w:rsidRPr="00B93E71">
        <w:rPr>
          <w:rFonts w:ascii="Arial" w:hAnsi="Arial" w:cs="Arial"/>
          <w:b/>
          <w:bCs/>
          <w:color w:val="FFFFFF" w:themeColor="background1"/>
          <w:sz w:val="56"/>
          <w:szCs w:val="56"/>
        </w:rPr>
        <w:t>An integrated and innovative</w:t>
      </w:r>
    </w:p>
    <w:p w14:paraId="2951F30C" w14:textId="006274C0" w:rsidR="006B7EF8" w:rsidRPr="00B93E71" w:rsidRDefault="006B7EF8" w:rsidP="009264DB">
      <w:pPr>
        <w:spacing w:line="240" w:lineRule="auto"/>
        <w:jc w:val="right"/>
        <w:rPr>
          <w:rFonts w:ascii="Arial" w:hAnsi="Arial" w:cs="Arial"/>
          <w:b/>
          <w:bCs/>
          <w:color w:val="FFFFFF" w:themeColor="background1"/>
          <w:sz w:val="56"/>
          <w:szCs w:val="56"/>
        </w:rPr>
      </w:pPr>
      <w:r w:rsidRPr="00B93E71">
        <w:rPr>
          <w:rFonts w:ascii="Arial" w:hAnsi="Arial" w:cs="Arial"/>
          <w:b/>
          <w:bCs/>
          <w:color w:val="FFFFFF" w:themeColor="background1"/>
          <w:sz w:val="56"/>
          <w:szCs w:val="56"/>
        </w:rPr>
        <w:t>health service for Kāpiti</w:t>
      </w:r>
      <w:r w:rsidR="009264DB">
        <w:rPr>
          <w:rFonts w:ascii="Arial" w:hAnsi="Arial" w:cs="Arial"/>
          <w:b/>
          <w:bCs/>
          <w:color w:val="FFFFFF" w:themeColor="background1"/>
          <w:sz w:val="56"/>
          <w:szCs w:val="56"/>
        </w:rPr>
        <w:br/>
      </w:r>
    </w:p>
    <w:p w14:paraId="47F2A066" w14:textId="6768B592" w:rsidR="006B7EF8" w:rsidRPr="00B93E71" w:rsidRDefault="006B7EF8" w:rsidP="00306181">
      <w:pPr>
        <w:spacing w:before="120" w:after="120" w:line="360" w:lineRule="auto"/>
        <w:jc w:val="right"/>
        <w:rPr>
          <w:rStyle w:val="Emphasis"/>
          <w:b/>
          <w:bCs/>
          <w:i w:val="0"/>
          <w:iCs w:val="0"/>
          <w:color w:val="FFFFFF" w:themeColor="background1"/>
          <w:sz w:val="40"/>
          <w:szCs w:val="40"/>
        </w:rPr>
      </w:pPr>
      <w:r w:rsidRPr="00B93E71">
        <w:rPr>
          <w:b/>
          <w:bCs/>
          <w:color w:val="FFFFFF" w:themeColor="background1"/>
          <w:sz w:val="40"/>
          <w:szCs w:val="40"/>
        </w:rPr>
        <w:t xml:space="preserve">Expanding availability from </w:t>
      </w:r>
      <w:r w:rsidRPr="00B93E71">
        <w:rPr>
          <w:rStyle w:val="Emphasis"/>
          <w:b/>
          <w:bCs/>
          <w:i w:val="0"/>
          <w:iCs w:val="0"/>
          <w:color w:val="FFFFFF" w:themeColor="background1"/>
          <w:sz w:val="40"/>
          <w:szCs w:val="40"/>
        </w:rPr>
        <w:t>Paekākāriki to Ōtaki</w:t>
      </w:r>
    </w:p>
    <w:p w14:paraId="4A17F0FF" w14:textId="77777777" w:rsidR="006B7EF8" w:rsidRDefault="006B7EF8" w:rsidP="000E2B06">
      <w:pPr>
        <w:spacing w:before="120" w:after="120" w:line="360" w:lineRule="auto"/>
        <w:jc w:val="right"/>
        <w:rPr>
          <w:rStyle w:val="Emphasis"/>
          <w:i w:val="0"/>
          <w:iCs w:val="0"/>
          <w:color w:val="0099CC"/>
          <w:sz w:val="28"/>
          <w:szCs w:val="28"/>
        </w:rPr>
      </w:pPr>
    </w:p>
    <w:p w14:paraId="79B11DDE" w14:textId="77777777" w:rsidR="006B7EF8" w:rsidRDefault="006B7EF8" w:rsidP="000E2B06">
      <w:pPr>
        <w:spacing w:before="120" w:after="120" w:line="360" w:lineRule="auto"/>
        <w:jc w:val="right"/>
        <w:rPr>
          <w:rStyle w:val="Emphasis"/>
          <w:i w:val="0"/>
          <w:iCs w:val="0"/>
          <w:color w:val="0099CC"/>
          <w:sz w:val="28"/>
          <w:szCs w:val="28"/>
        </w:rPr>
      </w:pPr>
    </w:p>
    <w:p w14:paraId="4BC367F9" w14:textId="04CD5B4E" w:rsidR="006B7EF8" w:rsidRPr="009264DB" w:rsidRDefault="00E07F23" w:rsidP="000E2B06">
      <w:pPr>
        <w:spacing w:before="120" w:after="120" w:line="360" w:lineRule="auto"/>
        <w:jc w:val="right"/>
        <w:rPr>
          <w:rStyle w:val="Emphasis"/>
          <w:i w:val="0"/>
          <w:iCs w:val="0"/>
          <w:color w:val="0099CC"/>
          <w:sz w:val="32"/>
          <w:szCs w:val="32"/>
        </w:rPr>
      </w:pPr>
      <w:r>
        <w:rPr>
          <w:rStyle w:val="Emphasis"/>
          <w:i w:val="0"/>
          <w:iCs w:val="0"/>
          <w:color w:val="0099CC"/>
          <w:sz w:val="32"/>
          <w:szCs w:val="32"/>
        </w:rPr>
        <w:t>February</w:t>
      </w:r>
      <w:r w:rsidR="006B7EF8" w:rsidRPr="009264DB">
        <w:rPr>
          <w:rStyle w:val="Emphasis"/>
          <w:i w:val="0"/>
          <w:iCs w:val="0"/>
          <w:color w:val="0099CC"/>
          <w:sz w:val="32"/>
          <w:szCs w:val="32"/>
        </w:rPr>
        <w:t xml:space="preserve"> 202</w:t>
      </w:r>
      <w:r>
        <w:rPr>
          <w:rStyle w:val="Emphasis"/>
          <w:i w:val="0"/>
          <w:iCs w:val="0"/>
          <w:color w:val="0099CC"/>
          <w:sz w:val="32"/>
          <w:szCs w:val="32"/>
        </w:rPr>
        <w:t>5</w:t>
      </w:r>
    </w:p>
    <w:p w14:paraId="148F0C92" w14:textId="4EE1ECD8" w:rsidR="000E2B06" w:rsidRDefault="006B7EF8" w:rsidP="000E2B06">
      <w:pPr>
        <w:spacing w:before="120" w:after="120" w:line="360" w:lineRule="auto"/>
        <w:rPr>
          <w:rStyle w:val="Emphasis"/>
          <w:i w:val="0"/>
          <w:iCs w:val="0"/>
          <w:color w:val="0099CC"/>
          <w:sz w:val="28"/>
          <w:szCs w:val="28"/>
        </w:rPr>
      </w:pPr>
      <w:r>
        <w:rPr>
          <w:rStyle w:val="Emphasis"/>
          <w:i w:val="0"/>
          <w:iCs w:val="0"/>
          <w:color w:val="0099CC"/>
          <w:sz w:val="28"/>
          <w:szCs w:val="28"/>
        </w:rPr>
        <w:br w:type="page"/>
      </w:r>
    </w:p>
    <w:p w14:paraId="1F31005D" w14:textId="3B24C774" w:rsidR="006B7EF8" w:rsidRPr="006B7EF8" w:rsidRDefault="006B7EF8" w:rsidP="001837B2">
      <w:pPr>
        <w:pStyle w:val="Heading1"/>
      </w:pPr>
      <w:r w:rsidRPr="006B7EF8">
        <w:lastRenderedPageBreak/>
        <w:t>At a Glance …</w:t>
      </w:r>
    </w:p>
    <w:p w14:paraId="15D50F5B" w14:textId="77D1AB44" w:rsidR="00940C81" w:rsidRDefault="00940C81" w:rsidP="00940C81">
      <w:pPr>
        <w:pStyle w:val="ListParagraph"/>
        <w:numPr>
          <w:ilvl w:val="0"/>
          <w:numId w:val="1"/>
        </w:numPr>
        <w:spacing w:before="120" w:after="120" w:line="360" w:lineRule="auto"/>
        <w:ind w:left="284" w:hanging="284"/>
      </w:pPr>
      <w:r>
        <w:t xml:space="preserve">The approach taken in this paper is to begin </w:t>
      </w:r>
      <w:r w:rsidR="00C95688">
        <w:t>by</w:t>
      </w:r>
      <w:r>
        <w:t xml:space="preserve"> first discussing </w:t>
      </w:r>
      <w:r w:rsidR="00C95688">
        <w:t xml:space="preserve">the </w:t>
      </w:r>
      <w:r>
        <w:t>expan</w:t>
      </w:r>
      <w:r w:rsidR="00C95688">
        <w:t>sion of</w:t>
      </w:r>
      <w:r>
        <w:t xml:space="preserve"> healthcare access on the </w:t>
      </w:r>
      <w:r w:rsidRPr="001A39A6">
        <w:t>Kāpiti</w:t>
      </w:r>
      <w:r>
        <w:t xml:space="preserve"> Coast in the context of ‘function’ (what the purpose or need is) and then ‘structure’ (how the ‘function’ is to be performed).</w:t>
      </w:r>
    </w:p>
    <w:p w14:paraId="74FCEFF3" w14:textId="77777777" w:rsidR="00CA510C" w:rsidRPr="00734D94" w:rsidRDefault="00CA510C" w:rsidP="00CA510C">
      <w:pPr>
        <w:pStyle w:val="ListParagraph"/>
        <w:numPr>
          <w:ilvl w:val="0"/>
          <w:numId w:val="1"/>
        </w:numPr>
        <w:spacing w:before="120" w:after="120" w:line="360" w:lineRule="auto"/>
        <w:ind w:left="284" w:hanging="284"/>
      </w:pPr>
      <w:r w:rsidRPr="00734D94">
        <w:t>This approach picks up from where the 2018 petition to Parliament and subsequent involvement with Capital &amp; Coast District Health Board for expanding services at the Kāpiti Health Centre left off.</w:t>
      </w:r>
    </w:p>
    <w:p w14:paraId="5859CA50" w14:textId="0615175B" w:rsidR="0022449F" w:rsidRDefault="006B7EF8" w:rsidP="0022449F">
      <w:pPr>
        <w:pStyle w:val="ListParagraph"/>
        <w:numPr>
          <w:ilvl w:val="0"/>
          <w:numId w:val="1"/>
        </w:numPr>
        <w:spacing w:before="120" w:after="120" w:line="360" w:lineRule="auto"/>
        <w:ind w:left="284" w:hanging="284"/>
      </w:pPr>
      <w:r>
        <w:t>The population of</w:t>
      </w:r>
      <w:r w:rsidR="00A579FC">
        <w:t xml:space="preserve"> the</w:t>
      </w:r>
      <w:r>
        <w:t xml:space="preserve"> </w:t>
      </w:r>
      <w:r w:rsidRPr="001A39A6">
        <w:t>Kāpiti</w:t>
      </w:r>
      <w:r>
        <w:t xml:space="preserve"> Coast has a compelling need for improved access to health services, both community and hospital.</w:t>
      </w:r>
      <w:r w:rsidR="00CA510C">
        <w:t xml:space="preserve"> This includes, where it makes good clinical se</w:t>
      </w:r>
      <w:r w:rsidR="00D202D1">
        <w:t>nse</w:t>
      </w:r>
      <w:r w:rsidR="00082667">
        <w:t xml:space="preserve"> to having these services provided within </w:t>
      </w:r>
      <w:r w:rsidR="00082667" w:rsidRPr="001A39A6">
        <w:t>Kāpiti</w:t>
      </w:r>
      <w:r w:rsidR="00082667">
        <w:t>.</w:t>
      </w:r>
    </w:p>
    <w:p w14:paraId="37C26935" w14:textId="7F2D35B5" w:rsidR="00B651B6" w:rsidRPr="0022449F" w:rsidRDefault="0022449F" w:rsidP="0022449F">
      <w:pPr>
        <w:pStyle w:val="ListParagraph"/>
        <w:numPr>
          <w:ilvl w:val="0"/>
          <w:numId w:val="1"/>
        </w:numPr>
        <w:spacing w:before="120" w:after="120" w:line="360" w:lineRule="auto"/>
        <w:ind w:left="284" w:hanging="284"/>
      </w:pPr>
      <w:r w:rsidRPr="00D13BD0">
        <w:t xml:space="preserve">Kāpiti </w:t>
      </w:r>
      <w:r w:rsidR="00B651B6" w:rsidRPr="00D13BD0">
        <w:t xml:space="preserve">is the only New Zealand urban area with more than 50,000 residents where the nearest emergency and </w:t>
      </w:r>
      <w:r w:rsidR="00D13BD0">
        <w:t xml:space="preserve">acute </w:t>
      </w:r>
      <w:r w:rsidR="00B651B6" w:rsidRPr="00D13BD0">
        <w:t>hospital services are nearly an hour’s drive away (</w:t>
      </w:r>
      <w:r w:rsidR="00DF5E6B">
        <w:t>s</w:t>
      </w:r>
      <w:r w:rsidR="00B651B6" w:rsidRPr="00D13BD0">
        <w:t xml:space="preserve">ee </w:t>
      </w:r>
      <w:r w:rsidR="00DF5E6B">
        <w:t xml:space="preserve"> </w:t>
      </w:r>
      <w:r w:rsidR="00B651B6" w:rsidRPr="00D13BD0">
        <w:t>Appendix 1)</w:t>
      </w:r>
      <w:r w:rsidR="00DF5E6B">
        <w:t>.</w:t>
      </w:r>
    </w:p>
    <w:p w14:paraId="27D2D444" w14:textId="1B50A0B8" w:rsidR="006B7EF8" w:rsidRDefault="006B7EF8" w:rsidP="000E2B06">
      <w:pPr>
        <w:pStyle w:val="ListParagraph"/>
        <w:numPr>
          <w:ilvl w:val="0"/>
          <w:numId w:val="1"/>
        </w:numPr>
        <w:spacing w:before="120" w:after="120" w:line="360" w:lineRule="auto"/>
        <w:ind w:left="284" w:hanging="284"/>
      </w:pPr>
      <w:r>
        <w:t xml:space="preserve">Relative to the rest of the Greater Wellington region the population of the </w:t>
      </w:r>
      <w:r w:rsidRPr="001A39A6">
        <w:t>Kāpiti</w:t>
      </w:r>
      <w:r>
        <w:t xml:space="preserve"> Coast is disadvantaged, including </w:t>
      </w:r>
      <w:r w:rsidR="00A27D25">
        <w:t xml:space="preserve">in relation to </w:t>
      </w:r>
      <w:r>
        <w:t xml:space="preserve">access to preventative and </w:t>
      </w:r>
      <w:r w:rsidR="003D358A">
        <w:t xml:space="preserve">complex </w:t>
      </w:r>
      <w:r>
        <w:t>needs.</w:t>
      </w:r>
    </w:p>
    <w:p w14:paraId="5E25F537" w14:textId="3C6F638D" w:rsidR="006B7EF8" w:rsidRDefault="002E78D8" w:rsidP="000E2B06">
      <w:pPr>
        <w:pStyle w:val="ListParagraph"/>
        <w:numPr>
          <w:ilvl w:val="0"/>
          <w:numId w:val="1"/>
        </w:numPr>
        <w:spacing w:before="120" w:after="120" w:line="360" w:lineRule="auto"/>
        <w:ind w:left="284" w:hanging="284"/>
      </w:pPr>
      <w:r>
        <w:t>M</w:t>
      </w:r>
      <w:r w:rsidR="006B7EF8">
        <w:t xml:space="preserve">ore health services </w:t>
      </w:r>
      <w:r>
        <w:t>need to be</w:t>
      </w:r>
      <w:r w:rsidR="006B7EF8">
        <w:t xml:space="preserve"> available </w:t>
      </w:r>
      <w:r>
        <w:t>within</w:t>
      </w:r>
      <w:r w:rsidR="006B7EF8">
        <w:t xml:space="preserve"> </w:t>
      </w:r>
      <w:r w:rsidR="006B7EF8" w:rsidRPr="001A39A6">
        <w:t>Kāpiti</w:t>
      </w:r>
      <w:r w:rsidR="006B7EF8">
        <w:t xml:space="preserve"> to improve this critical access.</w:t>
      </w:r>
    </w:p>
    <w:p w14:paraId="713D27E1" w14:textId="7E886A64" w:rsidR="006B7EF8" w:rsidRDefault="006B7EF8" w:rsidP="000E2B06">
      <w:pPr>
        <w:pStyle w:val="ListParagraph"/>
        <w:numPr>
          <w:ilvl w:val="0"/>
          <w:numId w:val="1"/>
        </w:numPr>
        <w:spacing w:before="120" w:after="120" w:line="360" w:lineRule="auto"/>
        <w:ind w:left="284" w:hanging="284"/>
      </w:pPr>
      <w:r>
        <w:t xml:space="preserve">To ensure </w:t>
      </w:r>
      <w:r w:rsidR="005346A8">
        <w:t xml:space="preserve">improved access </w:t>
      </w:r>
      <w:r>
        <w:t>it is proposed that the range and volume services</w:t>
      </w:r>
      <w:r w:rsidR="00AC537F">
        <w:t xml:space="preserve"> of</w:t>
      </w:r>
      <w:r>
        <w:t xml:space="preserve"> provided at Health New Zealand’s</w:t>
      </w:r>
      <w:r w:rsidR="00933550">
        <w:t xml:space="preserve"> </w:t>
      </w:r>
      <w:r>
        <w:t>(Te Whatu Ora</w:t>
      </w:r>
      <w:r w:rsidR="005346A8">
        <w:t>’s</w:t>
      </w:r>
      <w:r>
        <w:t xml:space="preserve">) </w:t>
      </w:r>
      <w:r w:rsidRPr="001A39A6">
        <w:t>Kāpiti</w:t>
      </w:r>
      <w:r>
        <w:t xml:space="preserve"> Health Centre in Paraparaumu should be incrementally expanded.</w:t>
      </w:r>
    </w:p>
    <w:p w14:paraId="522FC7F7" w14:textId="2A8DB79E" w:rsidR="006B7EF8" w:rsidRDefault="006B7EF8" w:rsidP="000E2B06">
      <w:pPr>
        <w:pStyle w:val="ListParagraph"/>
        <w:numPr>
          <w:ilvl w:val="0"/>
          <w:numId w:val="1"/>
        </w:numPr>
        <w:spacing w:before="120" w:after="120" w:line="360" w:lineRule="auto"/>
        <w:ind w:left="284" w:hanging="284"/>
      </w:pPr>
      <w:r>
        <w:t xml:space="preserve">The objective of this </w:t>
      </w:r>
      <w:r w:rsidR="008438B8">
        <w:t xml:space="preserve">incremental </w:t>
      </w:r>
      <w:r>
        <w:t xml:space="preserve">expansion would be to enable the current facility to become the </w:t>
      </w:r>
      <w:r w:rsidRPr="001A39A6">
        <w:t>Kāpiti</w:t>
      </w:r>
      <w:r>
        <w:t xml:space="preserve"> Polyclinic providing community (including primary) and non-acute less complex hospital care (treatment and diagnostic)</w:t>
      </w:r>
      <w:r w:rsidR="00DD4BB0">
        <w:t xml:space="preserve"> services</w:t>
      </w:r>
      <w:r>
        <w:t>.</w:t>
      </w:r>
    </w:p>
    <w:p w14:paraId="0E1737DC" w14:textId="77777777" w:rsidR="006B7EF8" w:rsidRDefault="006B7EF8" w:rsidP="000E2B06">
      <w:pPr>
        <w:pStyle w:val="ListParagraph"/>
        <w:numPr>
          <w:ilvl w:val="0"/>
          <w:numId w:val="1"/>
        </w:numPr>
        <w:spacing w:before="120" w:after="120" w:line="360" w:lineRule="auto"/>
        <w:ind w:left="284" w:hanging="284"/>
      </w:pPr>
      <w:r>
        <w:t>The proposed expansion is consistent with both the Government Policy Statement on Health 2024-27 and the Rural Health Strategy.</w:t>
      </w:r>
    </w:p>
    <w:p w14:paraId="2BC6A054" w14:textId="77777777" w:rsidR="006B7EF8" w:rsidRDefault="006B7EF8" w:rsidP="000E2B06">
      <w:pPr>
        <w:pStyle w:val="ListParagraph"/>
        <w:numPr>
          <w:ilvl w:val="0"/>
          <w:numId w:val="1"/>
        </w:numPr>
        <w:spacing w:before="120" w:after="120" w:line="360" w:lineRule="auto"/>
        <w:ind w:left="284" w:hanging="284"/>
      </w:pPr>
      <w:r>
        <w:t xml:space="preserve">The </w:t>
      </w:r>
      <w:r w:rsidRPr="001A39A6">
        <w:t>Kāpiti</w:t>
      </w:r>
      <w:r>
        <w:t xml:space="preserve"> Polyclinic would be an integral collaborative part of the wider </w:t>
      </w:r>
      <w:r w:rsidRPr="001A39A6">
        <w:t>Kāpiti</w:t>
      </w:r>
      <w:r>
        <w:t xml:space="preserve"> Coast health system.</w:t>
      </w:r>
    </w:p>
    <w:p w14:paraId="7E019333" w14:textId="0B4D96CA" w:rsidR="006B7EF8" w:rsidRDefault="006B7EF8" w:rsidP="000E2B06">
      <w:pPr>
        <w:pStyle w:val="ListParagraph"/>
        <w:numPr>
          <w:ilvl w:val="0"/>
          <w:numId w:val="1"/>
        </w:numPr>
        <w:spacing w:before="120" w:after="120" w:line="360" w:lineRule="auto"/>
        <w:ind w:left="284" w:hanging="284"/>
      </w:pPr>
      <w:r>
        <w:t xml:space="preserve">The </w:t>
      </w:r>
      <w:r w:rsidRPr="001A39A6">
        <w:t>Kāpiti</w:t>
      </w:r>
      <w:r>
        <w:t xml:space="preserve"> Polyclinic would </w:t>
      </w:r>
      <w:r w:rsidR="00C92610">
        <w:t xml:space="preserve">also </w:t>
      </w:r>
      <w:r>
        <w:t>be an integral collaborative part of Health New Zealand’s regional health system reducing the pressure on its hospital</w:t>
      </w:r>
      <w:r w:rsidR="002E5AFA">
        <w:t xml:space="preserve"> services</w:t>
      </w:r>
      <w:r>
        <w:t xml:space="preserve"> including emergency departments. </w:t>
      </w:r>
    </w:p>
    <w:p w14:paraId="1D78FFD2" w14:textId="78C4877E" w:rsidR="000E2B06" w:rsidRDefault="006B7EF8" w:rsidP="000E2B06">
      <w:pPr>
        <w:pStyle w:val="ListParagraph"/>
        <w:numPr>
          <w:ilvl w:val="0"/>
          <w:numId w:val="1"/>
        </w:numPr>
        <w:spacing w:before="120" w:after="120" w:line="360" w:lineRule="auto"/>
        <w:ind w:left="284" w:hanging="284"/>
      </w:pPr>
      <w:r>
        <w:lastRenderedPageBreak/>
        <w:t xml:space="preserve">The </w:t>
      </w:r>
      <w:r w:rsidR="00207305">
        <w:t xml:space="preserve">incremental </w:t>
      </w:r>
      <w:r>
        <w:t xml:space="preserve">expansion towards the </w:t>
      </w:r>
      <w:r w:rsidRPr="001A39A6">
        <w:t>Kāpiti</w:t>
      </w:r>
      <w:r>
        <w:t xml:space="preserve"> Polyclinic would be jointly planned by Health New Zealand (Te Whatu Ora) and the </w:t>
      </w:r>
      <w:r w:rsidRPr="001A39A6">
        <w:t>Kāpiti</w:t>
      </w:r>
      <w:r>
        <w:t xml:space="preserve"> Coast District Council </w:t>
      </w:r>
      <w:r w:rsidR="006C3AD2">
        <w:t>(</w:t>
      </w:r>
      <w:r w:rsidR="006C3AD2" w:rsidRPr="006C3AD2">
        <w:t>Ko te Waewae Kapiti o Tara Raua ko Rangitane</w:t>
      </w:r>
      <w:r w:rsidR="008577AC">
        <w:t xml:space="preserve">) </w:t>
      </w:r>
      <w:r>
        <w:t>consistent with their respective roles.</w:t>
      </w:r>
    </w:p>
    <w:p w14:paraId="55712545" w14:textId="77777777" w:rsidR="001871DD" w:rsidRDefault="001871DD" w:rsidP="001871DD">
      <w:pPr>
        <w:pStyle w:val="ListParagraph"/>
        <w:spacing w:before="120" w:after="120" w:line="360" w:lineRule="auto"/>
        <w:ind w:left="284"/>
      </w:pPr>
    </w:p>
    <w:p w14:paraId="1CC5930C" w14:textId="53557C0E" w:rsidR="000E2B06" w:rsidRDefault="000E2B06" w:rsidP="000E2B06">
      <w:pPr>
        <w:spacing w:before="120" w:after="120" w:line="360" w:lineRule="auto"/>
      </w:pPr>
      <w:r>
        <w:br w:type="page"/>
      </w:r>
    </w:p>
    <w:p w14:paraId="09C5E31E" w14:textId="2A6FE10E" w:rsidR="000E2B06" w:rsidRPr="000211A7" w:rsidRDefault="000E2B06" w:rsidP="001837B2">
      <w:pPr>
        <w:pStyle w:val="Heading1"/>
      </w:pPr>
      <w:r w:rsidRPr="000E2B06">
        <w:lastRenderedPageBreak/>
        <w:t>Table of Contents</w:t>
      </w:r>
    </w:p>
    <w:p w14:paraId="6E5061DC" w14:textId="24BDD180" w:rsidR="00754EC6" w:rsidRPr="008D0977" w:rsidRDefault="003924B8" w:rsidP="00754EC6">
      <w:pPr>
        <w:pStyle w:val="ListParagraph"/>
        <w:numPr>
          <w:ilvl w:val="0"/>
          <w:numId w:val="2"/>
        </w:numPr>
        <w:spacing w:before="120" w:after="120" w:line="360" w:lineRule="auto"/>
        <w:ind w:left="357" w:hanging="357"/>
        <w:rPr>
          <w:b/>
          <w:bCs/>
        </w:rPr>
      </w:pPr>
      <w:r>
        <w:rPr>
          <w:b/>
          <w:bCs/>
        </w:rPr>
        <w:t xml:space="preserve">       </w:t>
      </w:r>
      <w:r w:rsidR="00754EC6" w:rsidRPr="008D0977">
        <w:rPr>
          <w:b/>
          <w:bCs/>
        </w:rPr>
        <w:t>Recommendations</w:t>
      </w:r>
    </w:p>
    <w:p w14:paraId="7BE10DB9" w14:textId="77777777" w:rsidR="001726A1" w:rsidRPr="001726A1" w:rsidRDefault="00ED56F4" w:rsidP="000E2B06">
      <w:pPr>
        <w:pStyle w:val="ListParagraph"/>
        <w:numPr>
          <w:ilvl w:val="0"/>
          <w:numId w:val="2"/>
        </w:numPr>
        <w:spacing w:before="120" w:after="120" w:line="360" w:lineRule="auto"/>
        <w:ind w:left="357" w:hanging="357"/>
        <w:rPr>
          <w:b/>
          <w:bCs/>
        </w:rPr>
      </w:pPr>
      <w:r w:rsidRPr="001726A1">
        <w:rPr>
          <w:b/>
          <w:bCs/>
        </w:rPr>
        <w:tab/>
      </w:r>
      <w:r w:rsidR="001726A1" w:rsidRPr="001726A1">
        <w:rPr>
          <w:b/>
          <w:bCs/>
        </w:rPr>
        <w:t>Introduction</w:t>
      </w:r>
    </w:p>
    <w:p w14:paraId="219F37C6" w14:textId="2EB13A3F" w:rsidR="000E2B06" w:rsidRPr="008D0977" w:rsidRDefault="001726A1" w:rsidP="001726A1">
      <w:pPr>
        <w:pStyle w:val="ListParagraph"/>
        <w:numPr>
          <w:ilvl w:val="0"/>
          <w:numId w:val="2"/>
        </w:numPr>
        <w:spacing w:before="120" w:after="120" w:line="360" w:lineRule="auto"/>
        <w:rPr>
          <w:b/>
          <w:bCs/>
        </w:rPr>
      </w:pPr>
      <w:r>
        <w:tab/>
      </w:r>
      <w:r w:rsidR="000E2B06" w:rsidRPr="008D0977">
        <w:rPr>
          <w:b/>
          <w:bCs/>
        </w:rPr>
        <w:t>Background</w:t>
      </w:r>
    </w:p>
    <w:p w14:paraId="742B73F4" w14:textId="324BC4FF" w:rsidR="000E2B06" w:rsidRPr="008D0977" w:rsidRDefault="00ED56F4" w:rsidP="000E2B06">
      <w:pPr>
        <w:pStyle w:val="ListParagraph"/>
        <w:numPr>
          <w:ilvl w:val="0"/>
          <w:numId w:val="2"/>
        </w:numPr>
        <w:spacing w:before="120" w:after="120" w:line="360" w:lineRule="auto"/>
        <w:ind w:left="357" w:hanging="357"/>
        <w:rPr>
          <w:b/>
          <w:bCs/>
        </w:rPr>
      </w:pPr>
      <w:r w:rsidRPr="008D0977">
        <w:rPr>
          <w:b/>
          <w:bCs/>
        </w:rPr>
        <w:tab/>
      </w:r>
      <w:r w:rsidR="000E2B06" w:rsidRPr="008D0977">
        <w:rPr>
          <w:b/>
          <w:bCs/>
        </w:rPr>
        <w:t>A Polyclinic for the Kāpiti Coast</w:t>
      </w:r>
    </w:p>
    <w:p w14:paraId="420C4D5A" w14:textId="1FD133B2" w:rsidR="000E2B06" w:rsidRPr="008D0977" w:rsidRDefault="00ED56F4" w:rsidP="000E2B06">
      <w:pPr>
        <w:pStyle w:val="ListParagraph"/>
        <w:numPr>
          <w:ilvl w:val="0"/>
          <w:numId w:val="2"/>
        </w:numPr>
        <w:spacing w:before="120" w:after="120" w:line="360" w:lineRule="auto"/>
        <w:ind w:left="357" w:hanging="357"/>
        <w:rPr>
          <w:b/>
          <w:bCs/>
        </w:rPr>
      </w:pPr>
      <w:r w:rsidRPr="008D0977">
        <w:rPr>
          <w:b/>
          <w:bCs/>
        </w:rPr>
        <w:tab/>
      </w:r>
      <w:r w:rsidR="000E2B06" w:rsidRPr="008D0977">
        <w:rPr>
          <w:b/>
          <w:bCs/>
        </w:rPr>
        <w:t>Contextual Policy Framework</w:t>
      </w:r>
    </w:p>
    <w:p w14:paraId="02E9CAF7" w14:textId="29DD2AC7" w:rsidR="008D0977" w:rsidRDefault="008D0977" w:rsidP="005702A0">
      <w:pPr>
        <w:pStyle w:val="ListParagraph"/>
        <w:numPr>
          <w:ilvl w:val="0"/>
          <w:numId w:val="18"/>
        </w:numPr>
        <w:spacing w:before="120" w:after="120" w:line="360" w:lineRule="auto"/>
      </w:pPr>
      <w:r>
        <w:t>Government Policy Statement on Health 2024-2027</w:t>
      </w:r>
    </w:p>
    <w:p w14:paraId="46673DB6" w14:textId="4FD1EA29" w:rsidR="008D0977" w:rsidRDefault="008D0977" w:rsidP="005702A0">
      <w:pPr>
        <w:pStyle w:val="ListParagraph"/>
        <w:numPr>
          <w:ilvl w:val="0"/>
          <w:numId w:val="18"/>
        </w:numPr>
        <w:spacing w:before="120" w:after="120" w:line="360" w:lineRule="auto"/>
      </w:pPr>
      <w:r>
        <w:t>Health Targets</w:t>
      </w:r>
    </w:p>
    <w:p w14:paraId="01A03815" w14:textId="73F6D461" w:rsidR="008D0977" w:rsidRDefault="008D0977" w:rsidP="005702A0">
      <w:pPr>
        <w:pStyle w:val="ListParagraph"/>
        <w:numPr>
          <w:ilvl w:val="0"/>
          <w:numId w:val="18"/>
        </w:numPr>
        <w:spacing w:before="120" w:after="120" w:line="360" w:lineRule="auto"/>
      </w:pPr>
      <w:r>
        <w:t>Rural Health Strategy</w:t>
      </w:r>
    </w:p>
    <w:p w14:paraId="7BD6900A" w14:textId="6B42FC40" w:rsidR="008D0977" w:rsidRDefault="008D0977" w:rsidP="005702A0">
      <w:pPr>
        <w:pStyle w:val="ListParagraph"/>
        <w:numPr>
          <w:ilvl w:val="0"/>
          <w:numId w:val="18"/>
        </w:numPr>
        <w:spacing w:before="120" w:after="120" w:line="360" w:lineRule="auto"/>
      </w:pPr>
      <w:r>
        <w:t>KCDC Draft Health Strategy</w:t>
      </w:r>
    </w:p>
    <w:p w14:paraId="6D005D52" w14:textId="37B8EAF6" w:rsidR="000E2B06" w:rsidRPr="008D0977" w:rsidRDefault="00ED56F4" w:rsidP="000E2B06">
      <w:pPr>
        <w:pStyle w:val="ListParagraph"/>
        <w:numPr>
          <w:ilvl w:val="0"/>
          <w:numId w:val="2"/>
        </w:numPr>
        <w:spacing w:before="120" w:after="120" w:line="360" w:lineRule="auto"/>
        <w:ind w:left="357" w:hanging="357"/>
        <w:rPr>
          <w:b/>
          <w:bCs/>
        </w:rPr>
      </w:pPr>
      <w:r>
        <w:tab/>
      </w:r>
      <w:r w:rsidR="000E2B06" w:rsidRPr="008D0977">
        <w:rPr>
          <w:b/>
          <w:bCs/>
        </w:rPr>
        <w:t>Context including current services provided</w:t>
      </w:r>
    </w:p>
    <w:p w14:paraId="4208F4A5" w14:textId="4C1ABB27" w:rsidR="000E2B06" w:rsidRPr="008D0977" w:rsidRDefault="00ED56F4" w:rsidP="000E2B06">
      <w:pPr>
        <w:pStyle w:val="ListParagraph"/>
        <w:numPr>
          <w:ilvl w:val="0"/>
          <w:numId w:val="2"/>
        </w:numPr>
        <w:spacing w:before="120" w:after="120" w:line="360" w:lineRule="auto"/>
        <w:ind w:left="357" w:hanging="357"/>
        <w:rPr>
          <w:b/>
          <w:bCs/>
        </w:rPr>
      </w:pPr>
      <w:r w:rsidRPr="008D0977">
        <w:rPr>
          <w:b/>
          <w:bCs/>
        </w:rPr>
        <w:tab/>
      </w:r>
      <w:r w:rsidR="000E2B06" w:rsidRPr="008D0977">
        <w:rPr>
          <w:b/>
          <w:bCs/>
        </w:rPr>
        <w:t>Demography (and trends)</w:t>
      </w:r>
    </w:p>
    <w:p w14:paraId="6C9E4078" w14:textId="3C3DD9A5" w:rsidR="000E2B06" w:rsidRPr="008D0977" w:rsidRDefault="00ED56F4" w:rsidP="000E2B06">
      <w:pPr>
        <w:pStyle w:val="ListParagraph"/>
        <w:numPr>
          <w:ilvl w:val="0"/>
          <w:numId w:val="2"/>
        </w:numPr>
        <w:spacing w:before="120" w:after="120" w:line="360" w:lineRule="auto"/>
        <w:ind w:left="357" w:hanging="357"/>
        <w:rPr>
          <w:b/>
          <w:bCs/>
        </w:rPr>
      </w:pPr>
      <w:r w:rsidRPr="008D0977">
        <w:rPr>
          <w:b/>
          <w:bCs/>
        </w:rPr>
        <w:tab/>
      </w:r>
      <w:r w:rsidR="000E2B06" w:rsidRPr="008D0977">
        <w:rPr>
          <w:b/>
          <w:bCs/>
        </w:rPr>
        <w:t>Health Access, Status and Needs</w:t>
      </w:r>
    </w:p>
    <w:p w14:paraId="3115C481" w14:textId="064AB41F" w:rsidR="008D0977" w:rsidRDefault="008D0977" w:rsidP="005702A0">
      <w:pPr>
        <w:pStyle w:val="ListParagraph"/>
        <w:numPr>
          <w:ilvl w:val="0"/>
          <w:numId w:val="19"/>
        </w:numPr>
        <w:spacing w:before="120" w:after="120" w:line="360" w:lineRule="auto"/>
      </w:pPr>
      <w:r>
        <w:t>Otaki</w:t>
      </w:r>
    </w:p>
    <w:p w14:paraId="68843FA6" w14:textId="6CF36F2B" w:rsidR="008D0977" w:rsidRDefault="001726A1" w:rsidP="005702A0">
      <w:pPr>
        <w:pStyle w:val="ListParagraph"/>
        <w:numPr>
          <w:ilvl w:val="0"/>
          <w:numId w:val="19"/>
        </w:numPr>
        <w:spacing w:before="120" w:after="120" w:line="360" w:lineRule="auto"/>
      </w:pPr>
      <w:r>
        <w:t>Kāpiti</w:t>
      </w:r>
      <w:r w:rsidR="008D0977">
        <w:t xml:space="preserve"> and Greater Wellington</w:t>
      </w:r>
    </w:p>
    <w:p w14:paraId="64202DC9" w14:textId="6ED1B8F3" w:rsidR="008D0977" w:rsidRDefault="001726A1" w:rsidP="005702A0">
      <w:pPr>
        <w:pStyle w:val="ListParagraph"/>
        <w:numPr>
          <w:ilvl w:val="0"/>
          <w:numId w:val="19"/>
        </w:numPr>
        <w:spacing w:before="120" w:after="120" w:line="360" w:lineRule="auto"/>
      </w:pPr>
      <w:r>
        <w:t>Kāpiti</w:t>
      </w:r>
      <w:r w:rsidR="008D0977">
        <w:t xml:space="preserve"> and Wairarapa</w:t>
      </w:r>
    </w:p>
    <w:p w14:paraId="26C39656" w14:textId="64824765" w:rsidR="00401557" w:rsidRDefault="00401557" w:rsidP="005702A0">
      <w:pPr>
        <w:pStyle w:val="ListParagraph"/>
        <w:numPr>
          <w:ilvl w:val="0"/>
          <w:numId w:val="19"/>
        </w:numPr>
        <w:spacing w:before="120" w:after="120" w:line="360" w:lineRule="auto"/>
      </w:pPr>
      <w:r>
        <w:t>Hutt Valley</w:t>
      </w:r>
    </w:p>
    <w:p w14:paraId="2ADAACAD" w14:textId="2791FDB3" w:rsidR="008D0977" w:rsidRDefault="008D0977" w:rsidP="005702A0">
      <w:pPr>
        <w:pStyle w:val="ListParagraph"/>
        <w:numPr>
          <w:ilvl w:val="0"/>
          <w:numId w:val="19"/>
        </w:numPr>
        <w:spacing w:before="120" w:after="120" w:line="360" w:lineRule="auto"/>
      </w:pPr>
      <w:r>
        <w:t>Vulnerable Children</w:t>
      </w:r>
    </w:p>
    <w:p w14:paraId="0E1C3654" w14:textId="4BAAE2AE" w:rsidR="000E2B06" w:rsidRPr="008D0977" w:rsidRDefault="00ED56F4" w:rsidP="000E2B06">
      <w:pPr>
        <w:pStyle w:val="ListParagraph"/>
        <w:numPr>
          <w:ilvl w:val="0"/>
          <w:numId w:val="2"/>
        </w:numPr>
        <w:spacing w:before="120" w:after="120" w:line="360" w:lineRule="auto"/>
        <w:ind w:left="357" w:hanging="357"/>
        <w:rPr>
          <w:b/>
          <w:bCs/>
        </w:rPr>
      </w:pPr>
      <w:r>
        <w:tab/>
      </w:r>
      <w:r w:rsidR="000E2B06" w:rsidRPr="008D0977">
        <w:rPr>
          <w:b/>
          <w:bCs/>
        </w:rPr>
        <w:t xml:space="preserve">Services </w:t>
      </w:r>
      <w:r w:rsidR="008D0977" w:rsidRPr="008D0977">
        <w:rPr>
          <w:b/>
          <w:bCs/>
        </w:rPr>
        <w:t>C</w:t>
      </w:r>
      <w:r w:rsidR="000E2B06" w:rsidRPr="008D0977">
        <w:rPr>
          <w:b/>
          <w:bCs/>
        </w:rPr>
        <w:t xml:space="preserve">urrently </w:t>
      </w:r>
      <w:r w:rsidR="008D0977" w:rsidRPr="008D0977">
        <w:rPr>
          <w:b/>
          <w:bCs/>
        </w:rPr>
        <w:t>P</w:t>
      </w:r>
      <w:r w:rsidR="000E2B06" w:rsidRPr="008D0977">
        <w:rPr>
          <w:b/>
          <w:bCs/>
        </w:rPr>
        <w:t>rovided at Kāpiti Health Centre</w:t>
      </w:r>
    </w:p>
    <w:p w14:paraId="6B5CFC5F" w14:textId="6D2A3C3F" w:rsidR="000E2B06" w:rsidRPr="008D0977" w:rsidRDefault="00ED56F4" w:rsidP="000E2B06">
      <w:pPr>
        <w:pStyle w:val="ListParagraph"/>
        <w:numPr>
          <w:ilvl w:val="0"/>
          <w:numId w:val="2"/>
        </w:numPr>
        <w:spacing w:before="120" w:after="120" w:line="360" w:lineRule="auto"/>
        <w:ind w:left="357" w:hanging="357"/>
        <w:rPr>
          <w:b/>
          <w:bCs/>
        </w:rPr>
      </w:pPr>
      <w:r w:rsidRPr="008D0977">
        <w:rPr>
          <w:b/>
          <w:bCs/>
        </w:rPr>
        <w:tab/>
      </w:r>
      <w:r w:rsidR="000E2B06" w:rsidRPr="008D0977">
        <w:rPr>
          <w:b/>
          <w:bCs/>
        </w:rPr>
        <w:t>Benefits for Regional Hospital Emergency Departments</w:t>
      </w:r>
    </w:p>
    <w:p w14:paraId="694AA9C4" w14:textId="3481A881" w:rsidR="000E2B06" w:rsidRPr="008D0977" w:rsidRDefault="00ED56F4" w:rsidP="000E2B06">
      <w:pPr>
        <w:pStyle w:val="ListParagraph"/>
        <w:numPr>
          <w:ilvl w:val="0"/>
          <w:numId w:val="2"/>
        </w:numPr>
        <w:spacing w:before="120" w:after="120" w:line="360" w:lineRule="auto"/>
        <w:ind w:left="357" w:hanging="357"/>
        <w:rPr>
          <w:b/>
          <w:bCs/>
        </w:rPr>
      </w:pPr>
      <w:r w:rsidRPr="008D0977">
        <w:rPr>
          <w:b/>
          <w:bCs/>
        </w:rPr>
        <w:tab/>
      </w:r>
      <w:r w:rsidR="000E2B06" w:rsidRPr="008D0977">
        <w:rPr>
          <w:b/>
          <w:bCs/>
        </w:rPr>
        <w:t xml:space="preserve">Additional Benefits for Kāpiti’s </w:t>
      </w:r>
      <w:r w:rsidR="008D0977" w:rsidRPr="008D0977">
        <w:rPr>
          <w:b/>
          <w:bCs/>
        </w:rPr>
        <w:t>H</w:t>
      </w:r>
      <w:r w:rsidR="000E2B06" w:rsidRPr="008D0977">
        <w:rPr>
          <w:b/>
          <w:bCs/>
        </w:rPr>
        <w:t xml:space="preserve">ealth </w:t>
      </w:r>
      <w:r w:rsidR="008D0977" w:rsidRPr="008D0977">
        <w:rPr>
          <w:b/>
          <w:bCs/>
        </w:rPr>
        <w:t>S</w:t>
      </w:r>
      <w:r w:rsidR="000E2B06" w:rsidRPr="008D0977">
        <w:rPr>
          <w:b/>
          <w:bCs/>
        </w:rPr>
        <w:t>ystem</w:t>
      </w:r>
    </w:p>
    <w:p w14:paraId="6B03001C" w14:textId="7ACD88F9" w:rsidR="008D0977" w:rsidRDefault="008D0977" w:rsidP="005702A0">
      <w:pPr>
        <w:pStyle w:val="ListParagraph"/>
        <w:numPr>
          <w:ilvl w:val="0"/>
          <w:numId w:val="20"/>
        </w:numPr>
        <w:spacing w:before="120" w:after="120" w:line="360" w:lineRule="auto"/>
      </w:pPr>
      <w:r>
        <w:t>Transport</w:t>
      </w:r>
      <w:r w:rsidR="00D54D11">
        <w:t xml:space="preserve"> Hub</w:t>
      </w:r>
    </w:p>
    <w:p w14:paraId="6F1FFD15" w14:textId="70420696" w:rsidR="008D0977" w:rsidRDefault="001726A1" w:rsidP="005702A0">
      <w:pPr>
        <w:pStyle w:val="ListParagraph"/>
        <w:numPr>
          <w:ilvl w:val="0"/>
          <w:numId w:val="20"/>
        </w:numPr>
        <w:spacing w:before="120" w:after="120" w:line="360" w:lineRule="auto"/>
      </w:pPr>
      <w:r>
        <w:t>Kāpiti</w:t>
      </w:r>
      <w:r w:rsidR="008D0977">
        <w:t xml:space="preserve"> Youth Support</w:t>
      </w:r>
    </w:p>
    <w:p w14:paraId="4AE8019E" w14:textId="1F66D463" w:rsidR="008D0977" w:rsidRDefault="008D0977" w:rsidP="005702A0">
      <w:pPr>
        <w:pStyle w:val="ListParagraph"/>
        <w:numPr>
          <w:ilvl w:val="0"/>
          <w:numId w:val="20"/>
        </w:numPr>
        <w:spacing w:before="120" w:after="120" w:line="360" w:lineRule="auto"/>
      </w:pPr>
      <w:r>
        <w:t>Wellington Free Ambulance</w:t>
      </w:r>
    </w:p>
    <w:p w14:paraId="4A5E6695" w14:textId="37D8FF03" w:rsidR="008D0977" w:rsidRDefault="008D0977" w:rsidP="005702A0">
      <w:pPr>
        <w:pStyle w:val="ListParagraph"/>
        <w:numPr>
          <w:ilvl w:val="0"/>
          <w:numId w:val="20"/>
        </w:numPr>
        <w:spacing w:before="120" w:after="120" w:line="360" w:lineRule="auto"/>
      </w:pPr>
      <w:r>
        <w:t>Mobile Surgical Unit</w:t>
      </w:r>
    </w:p>
    <w:p w14:paraId="33109BC0" w14:textId="68FD3BAD" w:rsidR="008D0977" w:rsidRPr="00936A33" w:rsidRDefault="008D0977" w:rsidP="005702A0">
      <w:pPr>
        <w:pStyle w:val="ListParagraph"/>
        <w:numPr>
          <w:ilvl w:val="0"/>
          <w:numId w:val="20"/>
        </w:numPr>
        <w:spacing w:before="120" w:after="120" w:line="360" w:lineRule="auto"/>
      </w:pPr>
      <w:r w:rsidRPr="00936A33">
        <w:t>Mary Potter Hospice</w:t>
      </w:r>
    </w:p>
    <w:p w14:paraId="157F5E44" w14:textId="55E73DB4" w:rsidR="008D0977" w:rsidRPr="00936A33" w:rsidRDefault="008D0977" w:rsidP="005702A0">
      <w:pPr>
        <w:pStyle w:val="ListParagraph"/>
        <w:numPr>
          <w:ilvl w:val="0"/>
          <w:numId w:val="20"/>
        </w:numPr>
        <w:spacing w:before="120" w:after="120" w:line="360" w:lineRule="auto"/>
      </w:pPr>
      <w:r w:rsidRPr="00936A33">
        <w:t>Innovation and Professional Development Hub</w:t>
      </w:r>
    </w:p>
    <w:p w14:paraId="38B04673" w14:textId="77777777" w:rsidR="00ED56F4" w:rsidRDefault="00ED56F4" w:rsidP="000E2B06">
      <w:pPr>
        <w:pStyle w:val="ListParagraph"/>
        <w:numPr>
          <w:ilvl w:val="0"/>
          <w:numId w:val="2"/>
        </w:numPr>
        <w:spacing w:before="120" w:after="120" w:line="360" w:lineRule="auto"/>
        <w:ind w:left="357" w:hanging="357"/>
        <w:rPr>
          <w:b/>
          <w:bCs/>
        </w:rPr>
      </w:pPr>
      <w:r>
        <w:tab/>
      </w:r>
      <w:r w:rsidR="000E2B06" w:rsidRPr="008D0977">
        <w:rPr>
          <w:b/>
          <w:bCs/>
        </w:rPr>
        <w:t xml:space="preserve">Conclusion </w:t>
      </w:r>
    </w:p>
    <w:p w14:paraId="63229325" w14:textId="18059B38" w:rsidR="00CA47E6" w:rsidRPr="00991550" w:rsidRDefault="00CA47E6" w:rsidP="00CA47E6">
      <w:pPr>
        <w:spacing w:before="120" w:after="120" w:line="360" w:lineRule="auto"/>
        <w:rPr>
          <w:b/>
          <w:bCs/>
        </w:rPr>
      </w:pPr>
      <w:r w:rsidRPr="00991550">
        <w:rPr>
          <w:b/>
          <w:bCs/>
        </w:rPr>
        <w:t xml:space="preserve">Appendix 1 : </w:t>
      </w:r>
      <w:r w:rsidRPr="00991550">
        <w:rPr>
          <w:b/>
          <w:bCs/>
        </w:rPr>
        <w:tab/>
        <w:t xml:space="preserve">Comparison of Distance to Hospitals for Urban Populations in          </w:t>
      </w:r>
      <w:r w:rsidRPr="00991550">
        <w:rPr>
          <w:b/>
          <w:bCs/>
        </w:rPr>
        <w:tab/>
      </w:r>
      <w:r w:rsidRPr="00991550">
        <w:rPr>
          <w:b/>
          <w:bCs/>
        </w:rPr>
        <w:tab/>
      </w:r>
      <w:r w:rsidRPr="00991550">
        <w:rPr>
          <w:b/>
          <w:bCs/>
        </w:rPr>
        <w:tab/>
        <w:t>New Zealand</w:t>
      </w:r>
    </w:p>
    <w:p w14:paraId="3FCC5849" w14:textId="7219DA46" w:rsidR="00CC06CE" w:rsidRPr="001837B2" w:rsidRDefault="00CC06CE" w:rsidP="001837B2">
      <w:pPr>
        <w:pStyle w:val="Heading1"/>
      </w:pPr>
      <w:r w:rsidRPr="00ED56F4">
        <w:lastRenderedPageBreak/>
        <w:t>Recommendations</w:t>
      </w:r>
    </w:p>
    <w:p w14:paraId="15AE65E9" w14:textId="45883715" w:rsidR="00CC06CE" w:rsidRPr="001871DD" w:rsidRDefault="00CC06CE" w:rsidP="00D03543">
      <w:pPr>
        <w:pStyle w:val="ListParagraph"/>
        <w:numPr>
          <w:ilvl w:val="0"/>
          <w:numId w:val="8"/>
        </w:numPr>
        <w:spacing w:before="120" w:after="120" w:line="360" w:lineRule="auto"/>
      </w:pPr>
      <w:bookmarkStart w:id="0" w:name="_Hlk181012732"/>
      <w:r w:rsidRPr="001871DD">
        <w:t>That Health New Zealand and Kāpiti Coast District Council enter into a joint memorandum of agreement to incrementally expand services  at the Kāpiti Health Centre in order for it to evolve into the Kāpiti Polyclinic providing an integrated health service covering community (including primary), 24/7 urgent care, non-acute hospital diagnosis and treatment, and other support including telehealth</w:t>
      </w:r>
      <w:r w:rsidR="006F6262">
        <w:t xml:space="preserve"> service</w:t>
      </w:r>
      <w:r w:rsidR="00EE4481">
        <w:t>s</w:t>
      </w:r>
      <w:r w:rsidRPr="001871DD">
        <w:t>.</w:t>
      </w:r>
      <w:bookmarkEnd w:id="0"/>
    </w:p>
    <w:p w14:paraId="5E884D52" w14:textId="51B57759" w:rsidR="00CC06CE" w:rsidRPr="001871DD" w:rsidRDefault="00CC06CE" w:rsidP="005702A0">
      <w:pPr>
        <w:pStyle w:val="ListParagraph"/>
        <w:numPr>
          <w:ilvl w:val="0"/>
          <w:numId w:val="8"/>
        </w:numPr>
        <w:spacing w:before="120" w:after="120" w:line="360" w:lineRule="auto"/>
      </w:pPr>
      <w:r w:rsidRPr="001871DD">
        <w:t xml:space="preserve">That the implementation of this memorandum of agreement be co-designed and planned by Health New Zealand and Kāpiti Coast District Council in accordance with their respective statutory roles. </w:t>
      </w:r>
    </w:p>
    <w:p w14:paraId="2F06C12D" w14:textId="77777777" w:rsidR="00CC06CE" w:rsidRDefault="00CC06CE" w:rsidP="000E2B06">
      <w:pPr>
        <w:spacing w:before="120" w:after="120" w:line="360" w:lineRule="auto"/>
        <w:rPr>
          <w:rFonts w:ascii="Aptos Display" w:hAnsi="Aptos Display"/>
          <w:color w:val="0099CC"/>
          <w:sz w:val="40"/>
          <w:szCs w:val="40"/>
        </w:rPr>
      </w:pPr>
    </w:p>
    <w:p w14:paraId="5E237CAE" w14:textId="27C22921" w:rsidR="000E2B06" w:rsidRPr="001837B2" w:rsidRDefault="000E2B06" w:rsidP="000E2B06">
      <w:pPr>
        <w:spacing w:before="120" w:after="120" w:line="360" w:lineRule="auto"/>
        <w:rPr>
          <w:rFonts w:ascii="Aptos Display" w:hAnsi="Aptos Display"/>
          <w:color w:val="0099CC"/>
          <w:sz w:val="40"/>
          <w:szCs w:val="40"/>
        </w:rPr>
      </w:pPr>
      <w:r w:rsidRPr="000E2B06">
        <w:rPr>
          <w:rFonts w:ascii="Aptos Display" w:hAnsi="Aptos Display"/>
          <w:color w:val="0099CC"/>
          <w:sz w:val="40"/>
          <w:szCs w:val="40"/>
        </w:rPr>
        <w:t>Introduction</w:t>
      </w:r>
    </w:p>
    <w:p w14:paraId="6A01C09F" w14:textId="660F8A2F" w:rsidR="000E2B06" w:rsidRDefault="000E2B06" w:rsidP="000E2B06">
      <w:pPr>
        <w:spacing w:before="120" w:after="120" w:line="360" w:lineRule="auto"/>
      </w:pPr>
      <w:r>
        <w:t xml:space="preserve">The </w:t>
      </w:r>
      <w:r w:rsidRPr="001A39A6">
        <w:t>Kāpiti</w:t>
      </w:r>
      <w:r>
        <w:t xml:space="preserve"> Health Advisory Group (KHAG) is a formal advisory committee of the </w:t>
      </w:r>
      <w:r w:rsidRPr="001A39A6">
        <w:t>Kāpiti</w:t>
      </w:r>
      <w:r>
        <w:t xml:space="preserve"> Coast District Council (KCDC). One of our key objectives is to advocate for more </w:t>
      </w:r>
      <w:r w:rsidR="00D87D2D">
        <w:t xml:space="preserve">health </w:t>
      </w:r>
      <w:r>
        <w:t xml:space="preserve">services to be delivered within the geographic boundaries of </w:t>
      </w:r>
      <w:r w:rsidRPr="001A39A6">
        <w:t>K</w:t>
      </w:r>
      <w:r>
        <w:t xml:space="preserve">CDC, from </w:t>
      </w:r>
      <w:r w:rsidRPr="001A39A6">
        <w:rPr>
          <w:rStyle w:val="Emphasis"/>
          <w:i w:val="0"/>
          <w:iCs w:val="0"/>
        </w:rPr>
        <w:t>Paekākāriki</w:t>
      </w:r>
      <w:r>
        <w:rPr>
          <w:rStyle w:val="Emphasis"/>
          <w:i w:val="0"/>
          <w:iCs w:val="0"/>
        </w:rPr>
        <w:t xml:space="preserve"> at the south end</w:t>
      </w:r>
      <w:r w:rsidRPr="001A39A6">
        <w:rPr>
          <w:rStyle w:val="Emphasis"/>
          <w:i w:val="0"/>
          <w:iCs w:val="0"/>
        </w:rPr>
        <w:t xml:space="preserve"> to Ōtaki</w:t>
      </w:r>
      <w:r>
        <w:rPr>
          <w:rStyle w:val="Emphasis"/>
          <w:i w:val="0"/>
          <w:iCs w:val="0"/>
        </w:rPr>
        <w:t xml:space="preserve"> in the north. This would expand the availability of services and improve access to care for those living on the Kāpiti Coast</w:t>
      </w:r>
      <w:r>
        <w:t>.</w:t>
      </w:r>
    </w:p>
    <w:p w14:paraId="604775C4" w14:textId="5DECE072" w:rsidR="000E2B06" w:rsidRPr="001A39A6" w:rsidRDefault="000E2B06" w:rsidP="000E2B06">
      <w:pPr>
        <w:spacing w:before="120" w:after="120" w:line="360" w:lineRule="auto"/>
      </w:pPr>
      <w:r>
        <w:t xml:space="preserve">This paper builds a case for Health New Zealand to address </w:t>
      </w:r>
      <w:r w:rsidRPr="001A39A6">
        <w:t xml:space="preserve">the </w:t>
      </w:r>
      <w:r>
        <w:t xml:space="preserve">serious </w:t>
      </w:r>
      <w:r w:rsidRPr="001A39A6">
        <w:t xml:space="preserve">lack of timely access to essential health services </w:t>
      </w:r>
      <w:r>
        <w:t xml:space="preserve">faced by </w:t>
      </w:r>
      <w:r w:rsidRPr="001A39A6">
        <w:t>the population of the Kāpiti Coast.</w:t>
      </w:r>
      <w:r>
        <w:t xml:space="preserve"> In this sense, this paper picks up from where a 2018 petition to Parliament seeking the establishment of a local hospital left off. </w:t>
      </w:r>
    </w:p>
    <w:p w14:paraId="60281823" w14:textId="3C36BDB4" w:rsidR="002A0B9C" w:rsidRDefault="000E2B06" w:rsidP="000E2B06">
      <w:pPr>
        <w:spacing w:before="120" w:after="120" w:line="360" w:lineRule="auto"/>
      </w:pPr>
      <w:r>
        <w:t>This paper differs from the petition in one key respect: it does not advocate for a fully-fledged hospital. However, it owes much to the drive behind the petition and its supporting submission.</w:t>
      </w:r>
      <w:r w:rsidR="002A0B9C">
        <w:t xml:space="preserve"> In fact, </w:t>
      </w:r>
      <w:r w:rsidR="009360AB">
        <w:t xml:space="preserve">this paper closely aligns with </w:t>
      </w:r>
      <w:r w:rsidR="002A0B9C">
        <w:t>the su</w:t>
      </w:r>
      <w:r w:rsidR="00E27E2D">
        <w:t xml:space="preserve">bmission </w:t>
      </w:r>
      <w:r w:rsidR="009360AB">
        <w:t>supporting the petition in respect of</w:t>
      </w:r>
      <w:r w:rsidR="00726953">
        <w:t xml:space="preserve"> access to locally provided </w:t>
      </w:r>
      <w:r w:rsidR="00C96A71">
        <w:t xml:space="preserve">services </w:t>
      </w:r>
      <w:r w:rsidR="0067348A">
        <w:t>with</w:t>
      </w:r>
      <w:r w:rsidR="00C96A71">
        <w:t xml:space="preserve">in </w:t>
      </w:r>
      <w:r w:rsidR="00C96A71" w:rsidRPr="001A39A6">
        <w:t>Kāpiti</w:t>
      </w:r>
      <w:r w:rsidR="008960AD">
        <w:t xml:space="preserve"> (see below)</w:t>
      </w:r>
      <w:r w:rsidR="00D65EE2">
        <w:t>.</w:t>
      </w:r>
      <w:r>
        <w:t xml:space="preserve"> </w:t>
      </w:r>
    </w:p>
    <w:p w14:paraId="307DD086" w14:textId="0E2B3AA5" w:rsidR="000E2B06" w:rsidRDefault="00D65EE2" w:rsidP="000E2B06">
      <w:pPr>
        <w:spacing w:before="120" w:after="120" w:line="360" w:lineRule="auto"/>
      </w:pPr>
      <w:r>
        <w:t xml:space="preserve">The </w:t>
      </w:r>
      <w:r w:rsidR="000E2B06" w:rsidRPr="001A39A6">
        <w:t xml:space="preserve">objective </w:t>
      </w:r>
      <w:r>
        <w:t xml:space="preserve">of this paper </w:t>
      </w:r>
      <w:r w:rsidR="000E2B06" w:rsidRPr="001A39A6">
        <w:t xml:space="preserve">is to develop a compelling case for </w:t>
      </w:r>
      <w:r w:rsidR="00DF45DB">
        <w:t xml:space="preserve">Te Whatu Ora </w:t>
      </w:r>
      <w:r w:rsidR="000E2B06" w:rsidRPr="001A39A6">
        <w:t>to</w:t>
      </w:r>
      <w:r w:rsidR="000E2B06">
        <w:t xml:space="preserve"> commit to</w:t>
      </w:r>
      <w:r w:rsidR="000E2B06" w:rsidRPr="001A39A6">
        <w:t xml:space="preserve"> collaboratively develop</w:t>
      </w:r>
      <w:r w:rsidR="000E2B06">
        <w:t>ing</w:t>
      </w:r>
      <w:r w:rsidR="000E2B06" w:rsidRPr="001A39A6">
        <w:t xml:space="preserve"> an innovative publicly provided integrated health service covering</w:t>
      </w:r>
      <w:r w:rsidR="000E2B06">
        <w:t xml:space="preserve"> primary and</w:t>
      </w:r>
      <w:r w:rsidR="000E2B06" w:rsidRPr="001A39A6">
        <w:t xml:space="preserve"> community</w:t>
      </w:r>
      <w:r w:rsidR="000E2B06">
        <w:t>,</w:t>
      </w:r>
      <w:r w:rsidR="000E2B06" w:rsidRPr="001A39A6">
        <w:t xml:space="preserve"> </w:t>
      </w:r>
      <w:r w:rsidR="000E2B06">
        <w:t xml:space="preserve">24/7 urgent, </w:t>
      </w:r>
      <w:r w:rsidR="000E2B06" w:rsidRPr="001A39A6">
        <w:t xml:space="preserve">non-acute hospital </w:t>
      </w:r>
      <w:r w:rsidR="000E2B06">
        <w:t xml:space="preserve">level </w:t>
      </w:r>
      <w:r w:rsidR="000E2B06" w:rsidRPr="001A39A6">
        <w:t>diagnosis and treatment</w:t>
      </w:r>
      <w:r w:rsidR="000E2B06">
        <w:t xml:space="preserve">, and other support services, including telehealth. </w:t>
      </w:r>
      <w:r w:rsidR="000E2B06" w:rsidRPr="001A39A6">
        <w:t>The</w:t>
      </w:r>
      <w:r w:rsidR="000E2B06">
        <w:t xml:space="preserve"> paper suggests that the </w:t>
      </w:r>
      <w:r w:rsidR="000E2B06">
        <w:lastRenderedPageBreak/>
        <w:t xml:space="preserve">best way </w:t>
      </w:r>
      <w:r w:rsidR="000E2B06" w:rsidRPr="001A39A6">
        <w:t xml:space="preserve">to achieve </w:t>
      </w:r>
      <w:r w:rsidR="000E2B06">
        <w:t xml:space="preserve">this </w:t>
      </w:r>
      <w:r w:rsidR="000E2B06" w:rsidRPr="001A39A6">
        <w:t>is to expand the services</w:t>
      </w:r>
      <w:r w:rsidR="000E2B06">
        <w:t xml:space="preserve"> </w:t>
      </w:r>
      <w:r w:rsidR="000E2B06" w:rsidRPr="001A39A6">
        <w:t xml:space="preserve">currently provided by the existing </w:t>
      </w:r>
      <w:r w:rsidR="000E2B06">
        <w:t>Health New Zealand-</w:t>
      </w:r>
      <w:r w:rsidR="000E2B06" w:rsidRPr="001A39A6">
        <w:t xml:space="preserve">owned Kāpiti Health Centre in Paraparaumu </w:t>
      </w:r>
      <w:r w:rsidR="000E2B06">
        <w:t>(on Warrimoo Road)</w:t>
      </w:r>
      <w:r w:rsidR="000E2B06" w:rsidRPr="001A39A6">
        <w:t xml:space="preserve"> to the extent that it would become a </w:t>
      </w:r>
      <w:r w:rsidR="000E2B06">
        <w:t>‘</w:t>
      </w:r>
      <w:r w:rsidR="000E2B06" w:rsidRPr="001A39A6">
        <w:t>polyclinic</w:t>
      </w:r>
      <w:r w:rsidR="000E2B06">
        <w:t>’</w:t>
      </w:r>
      <w:r w:rsidR="000E2B06" w:rsidRPr="001A39A6">
        <w:t xml:space="preserve">. This would involve </w:t>
      </w:r>
      <w:r w:rsidR="008D2AEB">
        <w:t xml:space="preserve">extending </w:t>
      </w:r>
      <w:r w:rsidR="000E2B06" w:rsidRPr="001A39A6">
        <w:t>the existing facility both upwards and outwards.</w:t>
      </w:r>
      <w:r w:rsidR="000E2B06">
        <w:t xml:space="preserve"> </w:t>
      </w:r>
    </w:p>
    <w:p w14:paraId="65B562DE" w14:textId="77777777" w:rsidR="000E2B06" w:rsidRDefault="000E2B06" w:rsidP="000E2B06">
      <w:pPr>
        <w:spacing w:before="120" w:after="120" w:line="360" w:lineRule="auto"/>
      </w:pPr>
      <w:r>
        <w:t>The paper is set out as follows:</w:t>
      </w:r>
    </w:p>
    <w:p w14:paraId="68628C78" w14:textId="3C3958E8" w:rsidR="008B39B5" w:rsidRDefault="008B39B5" w:rsidP="005702A0">
      <w:pPr>
        <w:pStyle w:val="ListParagraph"/>
        <w:numPr>
          <w:ilvl w:val="0"/>
          <w:numId w:val="21"/>
        </w:numPr>
        <w:spacing w:before="120" w:after="120" w:line="360" w:lineRule="auto"/>
      </w:pPr>
      <w:r>
        <w:t>Recommendations</w:t>
      </w:r>
    </w:p>
    <w:p w14:paraId="7A9ED5B5" w14:textId="51FCC01A" w:rsidR="000E2B06" w:rsidRDefault="000E2B06" w:rsidP="005702A0">
      <w:pPr>
        <w:pStyle w:val="ListParagraph"/>
        <w:numPr>
          <w:ilvl w:val="0"/>
          <w:numId w:val="21"/>
        </w:numPr>
        <w:spacing w:before="120" w:after="120" w:line="360" w:lineRule="auto"/>
      </w:pPr>
      <w:r>
        <w:t>Background.</w:t>
      </w:r>
    </w:p>
    <w:p w14:paraId="3A7972A5" w14:textId="77777777" w:rsidR="000E2B06" w:rsidRDefault="000E2B06" w:rsidP="005702A0">
      <w:pPr>
        <w:pStyle w:val="ListParagraph"/>
        <w:numPr>
          <w:ilvl w:val="0"/>
          <w:numId w:val="21"/>
        </w:numPr>
        <w:spacing w:before="120" w:after="120" w:line="360" w:lineRule="auto"/>
      </w:pPr>
      <w:r>
        <w:t xml:space="preserve">A Polyclinic for the </w:t>
      </w:r>
      <w:r w:rsidRPr="001A39A6">
        <w:t>Kāpiti</w:t>
      </w:r>
      <w:r>
        <w:t xml:space="preserve"> Coast.</w:t>
      </w:r>
    </w:p>
    <w:p w14:paraId="60300160" w14:textId="77777777" w:rsidR="000E2B06" w:rsidRDefault="000E2B06" w:rsidP="005702A0">
      <w:pPr>
        <w:pStyle w:val="ListParagraph"/>
        <w:numPr>
          <w:ilvl w:val="0"/>
          <w:numId w:val="21"/>
        </w:numPr>
        <w:spacing w:before="120" w:after="120" w:line="360" w:lineRule="auto"/>
      </w:pPr>
      <w:r>
        <w:t>Contextual Policy Framework.</w:t>
      </w:r>
    </w:p>
    <w:p w14:paraId="2CB1AD1F" w14:textId="0CD89A12" w:rsidR="000E2B06" w:rsidRDefault="000E2B06" w:rsidP="005702A0">
      <w:pPr>
        <w:pStyle w:val="ListParagraph"/>
        <w:numPr>
          <w:ilvl w:val="0"/>
          <w:numId w:val="21"/>
        </w:numPr>
        <w:spacing w:before="120" w:after="120" w:line="360" w:lineRule="auto"/>
      </w:pPr>
      <w:r>
        <w:t xml:space="preserve">Context </w:t>
      </w:r>
      <w:r w:rsidR="002144BF">
        <w:t>i</w:t>
      </w:r>
      <w:r>
        <w:t xml:space="preserve">ncluding </w:t>
      </w:r>
      <w:r w:rsidR="002144BF">
        <w:t>C</w:t>
      </w:r>
      <w:r>
        <w:t xml:space="preserve">urrent </w:t>
      </w:r>
      <w:r w:rsidR="002144BF">
        <w:t>S</w:t>
      </w:r>
      <w:r>
        <w:t xml:space="preserve">ervices </w:t>
      </w:r>
      <w:r w:rsidR="002144BF">
        <w:t>P</w:t>
      </w:r>
      <w:r>
        <w:t>rovided.</w:t>
      </w:r>
    </w:p>
    <w:p w14:paraId="374B51A8" w14:textId="52275B16" w:rsidR="000E2B06" w:rsidRDefault="000E2B06" w:rsidP="005702A0">
      <w:pPr>
        <w:pStyle w:val="ListParagraph"/>
        <w:numPr>
          <w:ilvl w:val="0"/>
          <w:numId w:val="21"/>
        </w:numPr>
        <w:spacing w:before="120" w:after="120" w:line="360" w:lineRule="auto"/>
      </w:pPr>
      <w:r>
        <w:t xml:space="preserve">Demography (and </w:t>
      </w:r>
      <w:r w:rsidR="002144BF">
        <w:t>T</w:t>
      </w:r>
      <w:r>
        <w:t>rends).</w:t>
      </w:r>
    </w:p>
    <w:p w14:paraId="5F887A3D" w14:textId="77777777" w:rsidR="000E2B06" w:rsidRDefault="000E2B06" w:rsidP="005702A0">
      <w:pPr>
        <w:pStyle w:val="ListParagraph"/>
        <w:numPr>
          <w:ilvl w:val="0"/>
          <w:numId w:val="21"/>
        </w:numPr>
        <w:spacing w:before="120" w:after="120" w:line="360" w:lineRule="auto"/>
      </w:pPr>
      <w:r>
        <w:t>Health Access, Status and Needs.</w:t>
      </w:r>
    </w:p>
    <w:p w14:paraId="11C658B2" w14:textId="0405B04C" w:rsidR="000E2B06" w:rsidRDefault="000E2B06" w:rsidP="005702A0">
      <w:pPr>
        <w:pStyle w:val="ListParagraph"/>
        <w:numPr>
          <w:ilvl w:val="0"/>
          <w:numId w:val="21"/>
        </w:numPr>
        <w:spacing w:before="120" w:after="120" w:line="360" w:lineRule="auto"/>
      </w:pPr>
      <w:r>
        <w:t xml:space="preserve">Services </w:t>
      </w:r>
      <w:r w:rsidR="003D5500">
        <w:t>C</w:t>
      </w:r>
      <w:r>
        <w:t xml:space="preserve">urrently </w:t>
      </w:r>
      <w:r w:rsidR="003D5500">
        <w:t>P</w:t>
      </w:r>
      <w:r>
        <w:t>rovided at</w:t>
      </w:r>
      <w:r w:rsidR="003D5500">
        <w:t xml:space="preserve"> the</w:t>
      </w:r>
      <w:r>
        <w:t xml:space="preserve"> </w:t>
      </w:r>
      <w:r w:rsidRPr="001A39A6">
        <w:t>Kāpiti</w:t>
      </w:r>
      <w:r>
        <w:t xml:space="preserve"> Health Centre</w:t>
      </w:r>
    </w:p>
    <w:p w14:paraId="014552AD" w14:textId="77777777" w:rsidR="000E2B06" w:rsidRDefault="000E2B06" w:rsidP="005702A0">
      <w:pPr>
        <w:pStyle w:val="ListParagraph"/>
        <w:numPr>
          <w:ilvl w:val="0"/>
          <w:numId w:val="21"/>
        </w:numPr>
        <w:spacing w:before="120" w:after="120" w:line="360" w:lineRule="auto"/>
      </w:pPr>
      <w:r>
        <w:t>Benefits for Regional Hospital Emergency Departments.</w:t>
      </w:r>
    </w:p>
    <w:p w14:paraId="5B815830" w14:textId="758EAA59" w:rsidR="000E2B06" w:rsidRDefault="000E2B06" w:rsidP="005702A0">
      <w:pPr>
        <w:pStyle w:val="ListParagraph"/>
        <w:numPr>
          <w:ilvl w:val="0"/>
          <w:numId w:val="21"/>
        </w:numPr>
        <w:spacing w:before="120" w:after="120" w:line="360" w:lineRule="auto"/>
      </w:pPr>
      <w:r>
        <w:t xml:space="preserve">Additional Benefits for </w:t>
      </w:r>
      <w:r w:rsidRPr="001A39A6">
        <w:t>Kāpiti</w:t>
      </w:r>
      <w:r>
        <w:t xml:space="preserve">’s </w:t>
      </w:r>
      <w:r w:rsidR="002144BF">
        <w:t>H</w:t>
      </w:r>
      <w:r>
        <w:t xml:space="preserve">ealth </w:t>
      </w:r>
      <w:r w:rsidR="002144BF">
        <w:t>S</w:t>
      </w:r>
      <w:r>
        <w:t>ystem.</w:t>
      </w:r>
    </w:p>
    <w:p w14:paraId="0C212320" w14:textId="18C6BE34" w:rsidR="000E2B06" w:rsidRDefault="000E2B06" w:rsidP="005702A0">
      <w:pPr>
        <w:pStyle w:val="ListParagraph"/>
        <w:numPr>
          <w:ilvl w:val="0"/>
          <w:numId w:val="21"/>
        </w:numPr>
        <w:spacing w:before="120" w:after="120" w:line="360" w:lineRule="auto"/>
      </w:pPr>
      <w:r>
        <w:t>Conclusion.</w:t>
      </w:r>
    </w:p>
    <w:p w14:paraId="48D4DAB4" w14:textId="77777777" w:rsidR="000E2B06" w:rsidRDefault="000E2B06" w:rsidP="000E2B06">
      <w:pPr>
        <w:spacing w:before="120" w:after="120" w:line="360" w:lineRule="auto"/>
      </w:pPr>
    </w:p>
    <w:p w14:paraId="3D2C38E3" w14:textId="77777777" w:rsidR="009C49CF" w:rsidRDefault="009C49CF" w:rsidP="000E2B06">
      <w:pPr>
        <w:spacing w:before="120" w:after="120" w:line="360" w:lineRule="auto"/>
      </w:pPr>
    </w:p>
    <w:p w14:paraId="153AAF0B" w14:textId="427F0032" w:rsidR="000E2B06" w:rsidRDefault="000E2B06"/>
    <w:p w14:paraId="30723300" w14:textId="77777777" w:rsidR="009C49CF" w:rsidRDefault="009C49CF">
      <w:pPr>
        <w:rPr>
          <w:rFonts w:ascii="Aptos Display" w:hAnsi="Aptos Display"/>
          <w:color w:val="0099CC"/>
          <w:sz w:val="40"/>
          <w:szCs w:val="40"/>
        </w:rPr>
      </w:pPr>
      <w:r>
        <w:rPr>
          <w:rFonts w:ascii="Aptos Display" w:hAnsi="Aptos Display"/>
          <w:color w:val="0099CC"/>
          <w:sz w:val="40"/>
          <w:szCs w:val="40"/>
        </w:rPr>
        <w:br w:type="page"/>
      </w:r>
    </w:p>
    <w:p w14:paraId="0DCDC6BC" w14:textId="3DA650B0" w:rsidR="000E2B06" w:rsidRPr="000E2B06" w:rsidRDefault="000E2B06" w:rsidP="00A27BA3">
      <w:pPr>
        <w:pStyle w:val="Heading1"/>
      </w:pPr>
      <w:r w:rsidRPr="000E2B06">
        <w:lastRenderedPageBreak/>
        <w:t>Background</w:t>
      </w:r>
    </w:p>
    <w:p w14:paraId="2A4DE0CE" w14:textId="77777777" w:rsidR="000E2B06" w:rsidRDefault="000E2B06" w:rsidP="000E2B06">
      <w:pPr>
        <w:spacing w:before="120" w:after="120" w:line="360" w:lineRule="auto"/>
        <w:rPr>
          <w:lang w:val="en-US"/>
        </w:rPr>
      </w:pPr>
      <w:r>
        <w:rPr>
          <w:lang w:val="en-US"/>
        </w:rPr>
        <w:t xml:space="preserve">Improving access to a greater range of health services has been a pressing concern of KCDC’s population for many years. A detailed health strategy for the district was developed in 2000, but little has changed since this time. Growing concern eventually led, on </w:t>
      </w:r>
      <w:r w:rsidRPr="00BE0506">
        <w:rPr>
          <w:lang w:val="en-US"/>
        </w:rPr>
        <w:t xml:space="preserve">14 June 2018, </w:t>
      </w:r>
      <w:r>
        <w:rPr>
          <w:lang w:val="en-US"/>
        </w:rPr>
        <w:t xml:space="preserve">to </w:t>
      </w:r>
      <w:r w:rsidRPr="00BE0506">
        <w:rPr>
          <w:lang w:val="en-US"/>
        </w:rPr>
        <w:t>a petition</w:t>
      </w:r>
      <w:r>
        <w:rPr>
          <w:lang w:val="en-US"/>
        </w:rPr>
        <w:t xml:space="preserve"> being</w:t>
      </w:r>
      <w:r w:rsidRPr="00BE0506">
        <w:rPr>
          <w:lang w:val="en-US"/>
        </w:rPr>
        <w:t xml:space="preserve"> present</w:t>
      </w:r>
      <w:r>
        <w:rPr>
          <w:lang w:val="en-US"/>
        </w:rPr>
        <w:t>ed</w:t>
      </w:r>
      <w:r w:rsidRPr="00BE0506">
        <w:rPr>
          <w:lang w:val="en-US"/>
        </w:rPr>
        <w:t xml:space="preserve"> </w:t>
      </w:r>
      <w:r>
        <w:rPr>
          <w:lang w:val="en-US"/>
        </w:rPr>
        <w:t xml:space="preserve">to </w:t>
      </w:r>
      <w:r w:rsidRPr="00BE0506">
        <w:rPr>
          <w:lang w:val="en-US"/>
        </w:rPr>
        <w:t>Parliament from Sue Emirali and 22,409 others</w:t>
      </w:r>
      <w:r>
        <w:rPr>
          <w:lang w:val="en-US"/>
        </w:rPr>
        <w:t>.</w:t>
      </w:r>
    </w:p>
    <w:p w14:paraId="08B615C2" w14:textId="77777777" w:rsidR="000E2B06" w:rsidRDefault="000E2B06" w:rsidP="000E2B06">
      <w:pPr>
        <w:spacing w:before="120" w:after="120" w:line="360" w:lineRule="auto"/>
        <w:rPr>
          <w:lang w:val="en-US"/>
        </w:rPr>
      </w:pPr>
      <w:r>
        <w:rPr>
          <w:lang w:val="en-US"/>
        </w:rPr>
        <w:t>The petition</w:t>
      </w:r>
      <w:r w:rsidRPr="00BE0506">
        <w:rPr>
          <w:lang w:val="en-US"/>
        </w:rPr>
        <w:t xml:space="preserve"> urg</w:t>
      </w:r>
      <w:r>
        <w:rPr>
          <w:lang w:val="en-US"/>
        </w:rPr>
        <w:t>ed</w:t>
      </w:r>
      <w:r w:rsidRPr="00BE0506">
        <w:rPr>
          <w:lang w:val="en-US"/>
        </w:rPr>
        <w:t xml:space="preserve"> the </w:t>
      </w:r>
      <w:r>
        <w:rPr>
          <w:lang w:val="en-US"/>
        </w:rPr>
        <w:t>g</w:t>
      </w:r>
      <w:r w:rsidRPr="00BE0506">
        <w:rPr>
          <w:lang w:val="en-US"/>
        </w:rPr>
        <w:t>overnment “to fund, construct and staff a seven day a week 24</w:t>
      </w:r>
      <w:r>
        <w:rPr>
          <w:lang w:val="en-US"/>
        </w:rPr>
        <w:t>-</w:t>
      </w:r>
      <w:r w:rsidRPr="00BE0506">
        <w:rPr>
          <w:lang w:val="en-US"/>
        </w:rPr>
        <w:t>hour hospital</w:t>
      </w:r>
      <w:r>
        <w:rPr>
          <w:lang w:val="en-US"/>
        </w:rPr>
        <w:t>,</w:t>
      </w:r>
      <w:r w:rsidRPr="00BE0506">
        <w:rPr>
          <w:lang w:val="en-US"/>
        </w:rPr>
        <w:t xml:space="preserve"> includ</w:t>
      </w:r>
      <w:r>
        <w:rPr>
          <w:lang w:val="en-US"/>
        </w:rPr>
        <w:t>ing</w:t>
      </w:r>
      <w:r w:rsidRPr="00BE0506">
        <w:rPr>
          <w:lang w:val="en-US"/>
        </w:rPr>
        <w:t xml:space="preserve"> an accident and emergency service</w:t>
      </w:r>
      <w:r>
        <w:rPr>
          <w:lang w:val="en-US"/>
        </w:rPr>
        <w:t>,</w:t>
      </w:r>
      <w:r w:rsidRPr="00BE0506">
        <w:rPr>
          <w:lang w:val="en-US"/>
        </w:rPr>
        <w:t xml:space="preserve"> on the</w:t>
      </w:r>
      <w:r>
        <w:rPr>
          <w:lang w:val="en-US"/>
        </w:rPr>
        <w:t xml:space="preserve"> </w:t>
      </w:r>
      <w:r w:rsidRPr="001A39A6">
        <w:t>Kāpiti</w:t>
      </w:r>
      <w:r w:rsidRPr="00BE0506">
        <w:rPr>
          <w:lang w:val="en-US"/>
        </w:rPr>
        <w:t xml:space="preserve"> Coast to ensure that people across the </w:t>
      </w:r>
      <w:r>
        <w:rPr>
          <w:lang w:val="en-US"/>
        </w:rPr>
        <w:t>d</w:t>
      </w:r>
      <w:r w:rsidRPr="00BE0506">
        <w:rPr>
          <w:lang w:val="en-US"/>
        </w:rPr>
        <w:t>istrict have a facility that meets the current and future health needs of all residents.”</w:t>
      </w:r>
    </w:p>
    <w:p w14:paraId="4C6D5B90" w14:textId="2624D2FD" w:rsidR="000E2B06" w:rsidRDefault="000E2B06" w:rsidP="000E2B06">
      <w:pPr>
        <w:spacing w:before="120" w:after="120" w:line="360" w:lineRule="auto"/>
        <w:rPr>
          <w:lang w:val="en-US"/>
        </w:rPr>
      </w:pPr>
      <w:r>
        <w:rPr>
          <w:lang w:val="en-US"/>
        </w:rPr>
        <w:t>Parliament referred th</w:t>
      </w:r>
      <w:r w:rsidRPr="00BE0506">
        <w:rPr>
          <w:lang w:val="en-US"/>
        </w:rPr>
        <w:t xml:space="preserve">e petition </w:t>
      </w:r>
      <w:r>
        <w:rPr>
          <w:lang w:val="en-US"/>
        </w:rPr>
        <w:t xml:space="preserve">to </w:t>
      </w:r>
      <w:r w:rsidR="001727BE">
        <w:rPr>
          <w:lang w:val="en-US"/>
        </w:rPr>
        <w:t>its</w:t>
      </w:r>
      <w:r w:rsidRPr="00BE0506">
        <w:rPr>
          <w:lang w:val="en-US"/>
        </w:rPr>
        <w:t xml:space="preserve"> Health Select Committee </w:t>
      </w:r>
      <w:r>
        <w:rPr>
          <w:lang w:val="en-US"/>
        </w:rPr>
        <w:t>for consideration. I</w:t>
      </w:r>
      <w:r w:rsidRPr="00BE0506">
        <w:rPr>
          <w:lang w:val="en-US"/>
        </w:rPr>
        <w:t xml:space="preserve">n their report </w:t>
      </w:r>
      <w:r>
        <w:rPr>
          <w:lang w:val="en-US"/>
        </w:rPr>
        <w:t>(</w:t>
      </w:r>
      <w:r w:rsidRPr="00BE0506">
        <w:rPr>
          <w:lang w:val="en-US"/>
        </w:rPr>
        <w:t>November 2019</w:t>
      </w:r>
      <w:r>
        <w:rPr>
          <w:lang w:val="en-US"/>
        </w:rPr>
        <w:t>),</w:t>
      </w:r>
      <w:r w:rsidRPr="00BE0506">
        <w:rPr>
          <w:lang w:val="en-US"/>
        </w:rPr>
        <w:t xml:space="preserve"> </w:t>
      </w:r>
      <w:r>
        <w:rPr>
          <w:lang w:val="en-US"/>
        </w:rPr>
        <w:t xml:space="preserve">while not supporting a hospital in </w:t>
      </w:r>
      <w:r w:rsidRPr="001A39A6">
        <w:t>Kāpiti</w:t>
      </w:r>
      <w:r>
        <w:rPr>
          <w:lang w:val="en-US"/>
        </w:rPr>
        <w:t>, t</w:t>
      </w:r>
      <w:r w:rsidRPr="00BE0506">
        <w:rPr>
          <w:lang w:val="en-US"/>
        </w:rPr>
        <w:t>he Committee</w:t>
      </w:r>
      <w:r>
        <w:rPr>
          <w:lang w:val="en-US"/>
        </w:rPr>
        <w:t xml:space="preserve"> concluded that</w:t>
      </w:r>
      <w:r w:rsidRPr="00BE0506">
        <w:rPr>
          <w:lang w:val="en-US"/>
        </w:rPr>
        <w:t xml:space="preserve"> necessary health services for </w:t>
      </w:r>
      <w:r>
        <w:rPr>
          <w:lang w:val="en-US"/>
        </w:rPr>
        <w:t xml:space="preserve">the </w:t>
      </w:r>
      <w:r w:rsidRPr="001A39A6">
        <w:t>Kāpiti</w:t>
      </w:r>
      <w:r>
        <w:t xml:space="preserve"> Coast</w:t>
      </w:r>
      <w:r w:rsidRPr="00BE0506">
        <w:rPr>
          <w:lang w:val="en-US"/>
        </w:rPr>
        <w:t xml:space="preserve"> </w:t>
      </w:r>
      <w:r w:rsidR="00E2134A">
        <w:rPr>
          <w:lang w:val="en-US"/>
        </w:rPr>
        <w:t xml:space="preserve">should </w:t>
      </w:r>
      <w:r w:rsidRPr="00BE0506">
        <w:rPr>
          <w:lang w:val="en-US"/>
        </w:rPr>
        <w:t>be made available.</w:t>
      </w:r>
    </w:p>
    <w:p w14:paraId="1A5E83F9" w14:textId="60915F0A" w:rsidR="000E2B06" w:rsidRDefault="000E2B06" w:rsidP="000E2B06">
      <w:pPr>
        <w:spacing w:before="120" w:after="120" w:line="360" w:lineRule="auto"/>
        <w:rPr>
          <w:lang w:val="en-US"/>
        </w:rPr>
      </w:pPr>
      <w:r>
        <w:rPr>
          <w:lang w:val="en-US"/>
        </w:rPr>
        <w:t>Not supporting a new</w:t>
      </w:r>
      <w:r w:rsidR="00603BB4">
        <w:rPr>
          <w:lang w:val="en-US"/>
        </w:rPr>
        <w:t xml:space="preserve"> , fully-fledged</w:t>
      </w:r>
      <w:r>
        <w:rPr>
          <w:lang w:val="en-US"/>
        </w:rPr>
        <w:t xml:space="preserve"> hospital was a reasonable conclusion given that there is not a sufficient critical mass in </w:t>
      </w:r>
      <w:r w:rsidRPr="001A39A6">
        <w:t>Kāpiti</w:t>
      </w:r>
      <w:r>
        <w:t xml:space="preserve"> to sustain what a hospital today would provide, including 24/7 acute and emergency care </w:t>
      </w:r>
      <w:r w:rsidRPr="005E7BF6">
        <w:rPr>
          <w:u w:val="single"/>
        </w:rPr>
        <w:t>and</w:t>
      </w:r>
      <w:r>
        <w:t xml:space="preserve"> surgery. Further, the substance of the submission was much more about more health services being provided in </w:t>
      </w:r>
      <w:r w:rsidRPr="001A39A6">
        <w:t>Kāpiti</w:t>
      </w:r>
      <w:r>
        <w:t xml:space="preserve"> rather than building a hospital as </w:t>
      </w:r>
      <w:r w:rsidR="00E97FDD">
        <w:t xml:space="preserve">they are </w:t>
      </w:r>
      <w:r>
        <w:t>now known.</w:t>
      </w:r>
    </w:p>
    <w:p w14:paraId="36F9A712" w14:textId="174121D8" w:rsidR="000E2B06" w:rsidRPr="00BE0506" w:rsidRDefault="000E2B06" w:rsidP="000E2B06">
      <w:pPr>
        <w:spacing w:before="120" w:after="120" w:line="360" w:lineRule="auto"/>
        <w:rPr>
          <w:lang w:val="en-US"/>
        </w:rPr>
      </w:pPr>
      <w:r w:rsidRPr="00BE0506">
        <w:rPr>
          <w:lang w:val="en-US"/>
        </w:rPr>
        <w:t xml:space="preserve">The </w:t>
      </w:r>
      <w:r>
        <w:rPr>
          <w:lang w:val="en-US"/>
        </w:rPr>
        <w:t xml:space="preserve">Select </w:t>
      </w:r>
      <w:r w:rsidRPr="00BE0506">
        <w:rPr>
          <w:lang w:val="en-US"/>
        </w:rPr>
        <w:t xml:space="preserve">Committee </w:t>
      </w:r>
      <w:r>
        <w:rPr>
          <w:lang w:val="en-US"/>
        </w:rPr>
        <w:t xml:space="preserve">expected that </w:t>
      </w:r>
      <w:r w:rsidRPr="00BE0506">
        <w:rPr>
          <w:lang w:val="en-US"/>
        </w:rPr>
        <w:t xml:space="preserve">the Ministry of Health </w:t>
      </w:r>
      <w:r>
        <w:rPr>
          <w:lang w:val="en-US"/>
        </w:rPr>
        <w:t xml:space="preserve">would </w:t>
      </w:r>
      <w:r w:rsidRPr="00BE0506">
        <w:rPr>
          <w:lang w:val="en-US"/>
        </w:rPr>
        <w:t>progress initiatives to improve access to services</w:t>
      </w:r>
      <w:r>
        <w:rPr>
          <w:lang w:val="en-US"/>
        </w:rPr>
        <w:t xml:space="preserve"> for </w:t>
      </w:r>
      <w:r w:rsidRPr="001A39A6">
        <w:t>Kāpiti</w:t>
      </w:r>
      <w:r>
        <w:t>’s population</w:t>
      </w:r>
      <w:r w:rsidRPr="00BE0506">
        <w:rPr>
          <w:lang w:val="en-US"/>
        </w:rPr>
        <w:t>.</w:t>
      </w:r>
      <w:r>
        <w:rPr>
          <w:lang w:val="en-US"/>
        </w:rPr>
        <w:t xml:space="preserve"> Activity around the petition did lead to some useful discussions involving the Ministry, Capital &amp; Coast DHB and KHAG over health services access. However, the arrival of the pandemic early the following year and the subsequent health restructuring leading up to and following the Pae Ora Act 2022 precluded further progress from being made.</w:t>
      </w:r>
    </w:p>
    <w:p w14:paraId="228B3F8C" w14:textId="005F95DA" w:rsidR="000E2B06" w:rsidRDefault="000E2B06" w:rsidP="000E2B06">
      <w:pPr>
        <w:spacing w:before="120" w:after="120" w:line="360" w:lineRule="auto"/>
      </w:pPr>
      <w:r>
        <w:t>The importance of the petition was not that it succeeded in achieving a ‘hospital’ but that it highlighted the lack of sufficient access to necessary health services in</w:t>
      </w:r>
      <w:r w:rsidRPr="00603999">
        <w:t xml:space="preserve"> </w:t>
      </w:r>
      <w:r w:rsidRPr="001A39A6">
        <w:t>Kāpiti</w:t>
      </w:r>
      <w:r>
        <w:t>. Now, in 202</w:t>
      </w:r>
      <w:r w:rsidR="005E26D1">
        <w:t>5</w:t>
      </w:r>
      <w:r>
        <w:t xml:space="preserve">, the petition </w:t>
      </w:r>
      <w:r w:rsidR="002E7624">
        <w:t xml:space="preserve">and its supporting submission </w:t>
      </w:r>
      <w:r>
        <w:t>ha</w:t>
      </w:r>
      <w:r w:rsidR="002E7624">
        <w:t>ve</w:t>
      </w:r>
      <w:r>
        <w:t xml:space="preserve"> contributed to the development of this proposal for a polyclinic.</w:t>
      </w:r>
    </w:p>
    <w:p w14:paraId="5311A7D0" w14:textId="77777777" w:rsidR="000E2B06" w:rsidRPr="000E2B06" w:rsidRDefault="000E2B06" w:rsidP="00A27BA3">
      <w:pPr>
        <w:pStyle w:val="Heading1"/>
        <w:rPr>
          <w:rStyle w:val="Emphasis"/>
          <w:rFonts w:ascii="Aptos" w:eastAsiaTheme="minorHAnsi" w:hAnsi="Aptos" w:cstheme="minorBidi"/>
          <w:i w:val="0"/>
          <w:iCs w:val="0"/>
          <w:color w:val="0099CC"/>
          <w:sz w:val="22"/>
          <w:szCs w:val="22"/>
        </w:rPr>
      </w:pPr>
      <w:r w:rsidRPr="000E2B06">
        <w:rPr>
          <w:rStyle w:val="Emphasis"/>
          <w:i w:val="0"/>
          <w:iCs w:val="0"/>
          <w:color w:val="0099CC"/>
        </w:rPr>
        <w:lastRenderedPageBreak/>
        <w:t>A Polyclinic for the Kāpiti Coast</w:t>
      </w:r>
    </w:p>
    <w:p w14:paraId="675FBB1D" w14:textId="2A0E66CB" w:rsidR="000E2B06" w:rsidRDefault="000E2B06" w:rsidP="000E2B06">
      <w:pPr>
        <w:spacing w:before="120" w:after="120" w:line="360" w:lineRule="auto"/>
      </w:pPr>
      <w:r w:rsidRPr="00651621">
        <w:t xml:space="preserve">The purpose of </w:t>
      </w:r>
      <w:r>
        <w:t>the</w:t>
      </w:r>
      <w:r w:rsidRPr="00651621">
        <w:t xml:space="preserve"> </w:t>
      </w:r>
      <w:r w:rsidRPr="001A39A6">
        <w:t>Kāpiti</w:t>
      </w:r>
      <w:r>
        <w:t xml:space="preserve"> </w:t>
      </w:r>
      <w:r w:rsidR="000F4C39">
        <w:t xml:space="preserve">Coast </w:t>
      </w:r>
      <w:r>
        <w:t>P</w:t>
      </w:r>
      <w:r w:rsidRPr="00651621">
        <w:t xml:space="preserve">olyclinic is to provide a range of medical </w:t>
      </w:r>
      <w:r>
        <w:t xml:space="preserve">and other healthcare </w:t>
      </w:r>
      <w:r w:rsidRPr="00651621">
        <w:t xml:space="preserve">services </w:t>
      </w:r>
      <w:r w:rsidR="007C7753">
        <w:t xml:space="preserve">locally and </w:t>
      </w:r>
      <w:r w:rsidRPr="00651621">
        <w:t xml:space="preserve">in one place. It </w:t>
      </w:r>
      <w:r>
        <w:t xml:space="preserve">would </w:t>
      </w:r>
      <w:r w:rsidRPr="00651621">
        <w:t xml:space="preserve">offer consultations, tests, and treatments for various health issues. </w:t>
      </w:r>
      <w:r>
        <w:t xml:space="preserve">The intention is to enable </w:t>
      </w:r>
      <w:r w:rsidRPr="001A39A6">
        <w:t>Kāpiti Coast</w:t>
      </w:r>
      <w:r>
        <w:t xml:space="preserve"> residents  to access </w:t>
      </w:r>
      <w:r w:rsidRPr="00651621">
        <w:t xml:space="preserve">different </w:t>
      </w:r>
      <w:r>
        <w:t xml:space="preserve">types of medical services, including diagnostic tests, and to see a range of health professionals by </w:t>
      </w:r>
      <w:r w:rsidRPr="00651621">
        <w:t xml:space="preserve">ensuring comprehensive healthcare </w:t>
      </w:r>
      <w:r>
        <w:t>is delivered in one facility</w:t>
      </w:r>
      <w:r w:rsidRPr="00651621">
        <w:t>.</w:t>
      </w:r>
    </w:p>
    <w:p w14:paraId="5E9A3E98" w14:textId="4180BFC4" w:rsidR="000E2B06" w:rsidRPr="001A39A6" w:rsidRDefault="000E2B06" w:rsidP="000E2B06">
      <w:pPr>
        <w:spacing w:before="120" w:after="120" w:line="360" w:lineRule="auto"/>
      </w:pPr>
      <w:r w:rsidRPr="001A39A6">
        <w:t xml:space="preserve">The defining feature of </w:t>
      </w:r>
      <w:r>
        <w:t xml:space="preserve">the proposed </w:t>
      </w:r>
      <w:r w:rsidRPr="001A39A6">
        <w:t xml:space="preserve">Kāpiti Coast </w:t>
      </w:r>
      <w:r w:rsidR="008A26E6">
        <w:t>P</w:t>
      </w:r>
      <w:r w:rsidRPr="001A39A6">
        <w:t xml:space="preserve">olyclinic is that it would provide health services that cross the </w:t>
      </w:r>
      <w:r>
        <w:t>primary/</w:t>
      </w:r>
      <w:r w:rsidRPr="001A39A6">
        <w:t xml:space="preserve">community and secondary care divide. This would include 24/7 urgent care, general practice and lower level (non-acute and non-surgical) hospital services (such as outpatient clinics with visiting hospital specialists) along with relevant diagnostic capabilities. It would be integrative </w:t>
      </w:r>
      <w:r w:rsidR="003D7140">
        <w:t xml:space="preserve">with the expanding services provided </w:t>
      </w:r>
      <w:r w:rsidRPr="001A39A6">
        <w:t>and</w:t>
      </w:r>
      <w:r w:rsidR="00470DE8">
        <w:t xml:space="preserve"> within the wider </w:t>
      </w:r>
      <w:r w:rsidR="00DC7181" w:rsidRPr="001A39A6">
        <w:t>Kāpiti</w:t>
      </w:r>
      <w:r w:rsidR="00DC7181">
        <w:t xml:space="preserve"> and regional health systems.</w:t>
      </w:r>
      <w:r w:rsidRPr="001A39A6">
        <w:t xml:space="preserve"> </w:t>
      </w:r>
      <w:r w:rsidR="00DC7181">
        <w:t>A</w:t>
      </w:r>
      <w:r w:rsidRPr="001A39A6">
        <w:t xml:space="preserve">s much as makes good clinical sense, </w:t>
      </w:r>
      <w:r w:rsidR="00DC7181">
        <w:t>it would be a one</w:t>
      </w:r>
      <w:r w:rsidR="0065225F">
        <w:t xml:space="preserve">-stop </w:t>
      </w:r>
      <w:r w:rsidRPr="001A39A6">
        <w:t>shop. The polyclinic would also have a close collaborative relationship with Wellington Free Ambulance, which is co-located on the same site, to further enhance and develop relevant</w:t>
      </w:r>
      <w:r w:rsidR="00EA0CDB">
        <w:t xml:space="preserve"> clinically led</w:t>
      </w:r>
      <w:r w:rsidRPr="001A39A6">
        <w:t xml:space="preserve"> models of care.</w:t>
      </w:r>
    </w:p>
    <w:p w14:paraId="5E603F1C" w14:textId="77777777" w:rsidR="000E2B06" w:rsidRDefault="000E2B06" w:rsidP="000E2B06">
      <w:pPr>
        <w:spacing w:before="120" w:after="120" w:line="360" w:lineRule="auto"/>
      </w:pPr>
      <w:r w:rsidRPr="001A39A6">
        <w:t xml:space="preserve">The </w:t>
      </w:r>
      <w:r>
        <w:t xml:space="preserve">polyclinic would be designed to meet not </w:t>
      </w:r>
      <w:r w:rsidRPr="001A39A6">
        <w:t>just current demand</w:t>
      </w:r>
      <w:r>
        <w:t>,</w:t>
      </w:r>
      <w:r w:rsidRPr="001A39A6">
        <w:t xml:space="preserve"> but also future anticipated demographic growth. Logically</w:t>
      </w:r>
      <w:r>
        <w:t>,</w:t>
      </w:r>
      <w:r w:rsidRPr="001A39A6">
        <w:t xml:space="preserve"> it would also become an important part of an integrated relationship with neighbouring hospitals, particularly Wellington and Kenepuru but also Palmerston North and Hutt. One of the goals would be to help reduce the pressures of increasing patient demand on these hospitals</w:t>
      </w:r>
      <w:r>
        <w:t>, including their emergency departments</w:t>
      </w:r>
      <w:r w:rsidRPr="001A39A6">
        <w:t>.</w:t>
      </w:r>
    </w:p>
    <w:p w14:paraId="2D61F29C" w14:textId="5305A534" w:rsidR="000E2B06" w:rsidRDefault="000E2B06" w:rsidP="000E2B06">
      <w:pPr>
        <w:spacing w:before="120" w:after="120" w:line="360" w:lineRule="auto"/>
      </w:pPr>
      <w:r w:rsidRPr="001A39A6">
        <w:t>The proposal is not for a hospital in terms of the contemporary use of the term. It is not 24/7 acute</w:t>
      </w:r>
      <w:r>
        <w:t xml:space="preserve"> or </w:t>
      </w:r>
      <w:r w:rsidRPr="001A39A6">
        <w:t xml:space="preserve">surgical </w:t>
      </w:r>
      <w:r>
        <w:t xml:space="preserve">hospital and would not include </w:t>
      </w:r>
      <w:r w:rsidRPr="001A39A6">
        <w:t>an emergency department</w:t>
      </w:r>
      <w:r>
        <w:t xml:space="preserve">, although it would include </w:t>
      </w:r>
      <w:r w:rsidR="00B27889">
        <w:t xml:space="preserve">a </w:t>
      </w:r>
      <w:r>
        <w:t xml:space="preserve">24/7 urgent care, including doctors registered in urgent care </w:t>
      </w:r>
      <w:r w:rsidR="00AD27D9">
        <w:t>(</w:t>
      </w:r>
      <w:r w:rsidR="00B06F7C">
        <w:t xml:space="preserve">as opposed to </w:t>
      </w:r>
      <w:r>
        <w:t>emergency medicine</w:t>
      </w:r>
      <w:r w:rsidR="00AD27D9">
        <w:t>)</w:t>
      </w:r>
      <w:r>
        <w:t>.</w:t>
      </w:r>
      <w:r w:rsidR="00885A98">
        <w:rPr>
          <w:rStyle w:val="FootnoteReference"/>
        </w:rPr>
        <w:footnoteReference w:id="1"/>
      </w:r>
      <w:r w:rsidR="00885A98">
        <w:t xml:space="preserve"> </w:t>
      </w:r>
      <w:r>
        <w:t xml:space="preserve"> </w:t>
      </w:r>
      <w:r w:rsidRPr="001A39A6">
        <w:t xml:space="preserve">While it does involve expanding diagnostic services, it </w:t>
      </w:r>
      <w:r w:rsidR="00461BAA">
        <w:t>would</w:t>
      </w:r>
      <w:r w:rsidRPr="001A39A6">
        <w:t xml:space="preserve"> not include a </w:t>
      </w:r>
      <w:r w:rsidR="00461BAA">
        <w:t xml:space="preserve">full </w:t>
      </w:r>
      <w:r w:rsidRPr="001A39A6">
        <w:t xml:space="preserve">hospital laboratory. This is in recognition that the </w:t>
      </w:r>
      <w:r w:rsidRPr="001A39A6">
        <w:lastRenderedPageBreak/>
        <w:t>current population of the Kāpiti Coast</w:t>
      </w:r>
      <w:r>
        <w:t xml:space="preserve"> does not have sufficient critical mass to justify a </w:t>
      </w:r>
      <w:r w:rsidR="0064717D">
        <w:t xml:space="preserve">full </w:t>
      </w:r>
      <w:r>
        <w:t>surgical hospital</w:t>
      </w:r>
      <w:r w:rsidRPr="001A39A6">
        <w:t>.</w:t>
      </w:r>
    </w:p>
    <w:p w14:paraId="21A5118E" w14:textId="280DACE4" w:rsidR="000E2B06" w:rsidRDefault="000E2B06" w:rsidP="000E2B06">
      <w:pPr>
        <w:spacing w:before="120" w:after="120" w:line="360" w:lineRule="auto"/>
      </w:pPr>
      <w:r>
        <w:t xml:space="preserve">Nor is the purpose of the </w:t>
      </w:r>
      <w:r w:rsidRPr="001A39A6">
        <w:t>Kāpiti</w:t>
      </w:r>
      <w:r>
        <w:t xml:space="preserve"> </w:t>
      </w:r>
      <w:r w:rsidR="00C56CB8">
        <w:t xml:space="preserve">Coast </w:t>
      </w:r>
      <w:r>
        <w:t>Polyclinic to co-locate health services presently provided on the Coast by other providers, such as general practices, unless by agreement and based on good clinical and organisational reason</w:t>
      </w:r>
      <w:r w:rsidR="00F657F0">
        <w:t>ing</w:t>
      </w:r>
      <w:r>
        <w:t>.</w:t>
      </w:r>
    </w:p>
    <w:p w14:paraId="549F47FB" w14:textId="77777777" w:rsidR="000E2B06" w:rsidRPr="001A39A6" w:rsidRDefault="000E2B06" w:rsidP="000E2B06">
      <w:pPr>
        <w:spacing w:before="120" w:after="120" w:line="360" w:lineRule="auto"/>
      </w:pPr>
      <w:r>
        <w:t>Instead, the polyclinic would be an important integrated part of the wider</w:t>
      </w:r>
      <w:r w:rsidRPr="00A730FC">
        <w:t xml:space="preserve"> </w:t>
      </w:r>
      <w:r w:rsidRPr="001A39A6">
        <w:t>Kāpiti</w:t>
      </w:r>
      <w:r>
        <w:t xml:space="preserve"> health system collaborating within it on a relational basis. This integrated relational collaboration would also apply regionally, particularly with the Health New Zealand hospitals and, of course, as part of the wider national health system in the context of the current Government Policy Statement on Health. </w:t>
      </w:r>
    </w:p>
    <w:p w14:paraId="7D994863" w14:textId="2DD4BE65" w:rsidR="000E2B06" w:rsidRDefault="000E2B06" w:rsidP="000E2B06">
      <w:pPr>
        <w:spacing w:before="120" w:after="120" w:line="360" w:lineRule="auto"/>
      </w:pPr>
      <w:r w:rsidRPr="001A39A6">
        <w:t xml:space="preserve">Realistically both the expansion of services </w:t>
      </w:r>
      <w:r>
        <w:t xml:space="preserve">(including more outpatient clinics) </w:t>
      </w:r>
      <w:r w:rsidRPr="001A39A6">
        <w:t xml:space="preserve">and the associated </w:t>
      </w:r>
      <w:r w:rsidR="009A09D7">
        <w:t>extensions</w:t>
      </w:r>
      <w:r w:rsidRPr="001A39A6">
        <w:t xml:space="preserve"> </w:t>
      </w:r>
      <w:r>
        <w:t xml:space="preserve">need to </w:t>
      </w:r>
      <w:r w:rsidRPr="001A39A6">
        <w:t>be gradual. It w</w:t>
      </w:r>
      <w:r>
        <w:t>ou</w:t>
      </w:r>
      <w:r w:rsidRPr="001A39A6">
        <w:t>l</w:t>
      </w:r>
      <w:r>
        <w:t>d</w:t>
      </w:r>
      <w:r w:rsidRPr="001A39A6">
        <w:t xml:space="preserve"> depend </w:t>
      </w:r>
      <w:r>
        <w:t xml:space="preserve">to begin with </w:t>
      </w:r>
      <w:r w:rsidRPr="001A39A6">
        <w:t xml:space="preserve">on workforce </w:t>
      </w:r>
      <w:r>
        <w:t xml:space="preserve">(health professional) </w:t>
      </w:r>
      <w:r w:rsidRPr="001A39A6">
        <w:t>capacity which currently</w:t>
      </w:r>
      <w:r>
        <w:t xml:space="preserve"> is in short supply</w:t>
      </w:r>
      <w:r w:rsidRPr="001A39A6">
        <w:t xml:space="preserve">. </w:t>
      </w:r>
      <w:r>
        <w:t>In the first instance the focus would be on expanding health services provided at the existing facility as much as possible within the existing structure.</w:t>
      </w:r>
    </w:p>
    <w:p w14:paraId="7C7B06DB" w14:textId="6BE3E27D" w:rsidR="000E2B06" w:rsidRDefault="000E2B06" w:rsidP="000E2B06">
      <w:pPr>
        <w:spacing w:before="120" w:after="120" w:line="360" w:lineRule="auto"/>
        <w:rPr>
          <w:rStyle w:val="Emphasis"/>
          <w:i w:val="0"/>
          <w:iCs w:val="0"/>
        </w:rPr>
      </w:pPr>
      <w:r>
        <w:t xml:space="preserve">Initially, the focus would be on the population from Te Horo to </w:t>
      </w:r>
      <w:r w:rsidRPr="001A39A6">
        <w:rPr>
          <w:rStyle w:val="Emphasis"/>
          <w:i w:val="0"/>
          <w:iCs w:val="0"/>
        </w:rPr>
        <w:t>Paekākāriki</w:t>
      </w:r>
      <w:r>
        <w:rPr>
          <w:rStyle w:val="Emphasis"/>
          <w:i w:val="0"/>
          <w:iCs w:val="0"/>
        </w:rPr>
        <w:t>. This is estimated to be, according to the 2023 Census, at least 46,</w:t>
      </w:r>
      <w:r w:rsidR="002F636A">
        <w:rPr>
          <w:rStyle w:val="Emphasis"/>
          <w:i w:val="0"/>
          <w:iCs w:val="0"/>
        </w:rPr>
        <w:t>908</w:t>
      </w:r>
      <w:r>
        <w:rPr>
          <w:rStyle w:val="Emphasis"/>
          <w:i w:val="0"/>
          <w:iCs w:val="0"/>
        </w:rPr>
        <w:t xml:space="preserve"> residents previously part of the former Capital &amp; Coast DHB. But the </w:t>
      </w:r>
      <w:r w:rsidRPr="001A39A6">
        <w:t>Kāpiti</w:t>
      </w:r>
      <w:r>
        <w:t xml:space="preserve"> </w:t>
      </w:r>
      <w:r w:rsidR="00565BE5">
        <w:t xml:space="preserve">Coast </w:t>
      </w:r>
      <w:r>
        <w:rPr>
          <w:rStyle w:val="Emphasis"/>
          <w:i w:val="0"/>
          <w:iCs w:val="0"/>
        </w:rPr>
        <w:t xml:space="preserve">Polyclinic should be future proofed to include some or all of </w:t>
      </w:r>
      <w:r w:rsidRPr="001A39A6">
        <w:rPr>
          <w:rStyle w:val="Emphasis"/>
          <w:i w:val="0"/>
          <w:iCs w:val="0"/>
        </w:rPr>
        <w:t>Ōtaki</w:t>
      </w:r>
      <w:r>
        <w:rPr>
          <w:rStyle w:val="Emphasis"/>
          <w:i w:val="0"/>
          <w:iCs w:val="0"/>
        </w:rPr>
        <w:t xml:space="preserve">’s population ( </w:t>
      </w:r>
      <w:r w:rsidRPr="00E63A50">
        <w:rPr>
          <w:rStyle w:val="Emphasis"/>
          <w:i w:val="0"/>
          <w:iCs w:val="0"/>
        </w:rPr>
        <w:t>9,00</w:t>
      </w:r>
      <w:r w:rsidR="00E63A50" w:rsidRPr="00E63A50">
        <w:rPr>
          <w:rStyle w:val="Emphasis"/>
          <w:i w:val="0"/>
          <w:iCs w:val="0"/>
        </w:rPr>
        <w:t>6</w:t>
      </w:r>
      <w:r>
        <w:rPr>
          <w:rStyle w:val="Emphasis"/>
          <w:i w:val="0"/>
          <w:iCs w:val="0"/>
        </w:rPr>
        <w:t>), previously part of the former MidCentral DHB.</w:t>
      </w:r>
    </w:p>
    <w:p w14:paraId="35050C17" w14:textId="77777777" w:rsidR="009C49CF" w:rsidRDefault="009C49CF" w:rsidP="000E2B06">
      <w:pPr>
        <w:spacing w:before="120" w:after="120" w:line="360" w:lineRule="auto"/>
        <w:rPr>
          <w:rStyle w:val="Emphasis"/>
          <w:i w:val="0"/>
          <w:iCs w:val="0"/>
        </w:rPr>
      </w:pPr>
    </w:p>
    <w:p w14:paraId="2B454A63" w14:textId="77777777" w:rsidR="009C49CF" w:rsidRDefault="009C49CF" w:rsidP="000E2B06">
      <w:pPr>
        <w:spacing w:before="120" w:after="120" w:line="360" w:lineRule="auto"/>
        <w:rPr>
          <w:rStyle w:val="Emphasis"/>
          <w:i w:val="0"/>
          <w:iCs w:val="0"/>
        </w:rPr>
      </w:pPr>
    </w:p>
    <w:p w14:paraId="662F29AA" w14:textId="77777777" w:rsidR="009C49CF" w:rsidRDefault="009C49CF" w:rsidP="000E2B06">
      <w:pPr>
        <w:spacing w:before="120" w:after="120" w:line="360" w:lineRule="auto"/>
      </w:pPr>
    </w:p>
    <w:p w14:paraId="33DBE0AC" w14:textId="77777777" w:rsidR="000E2B06" w:rsidRDefault="000E2B06" w:rsidP="002D7B84"/>
    <w:p w14:paraId="5F8845F6" w14:textId="77777777" w:rsidR="000E2B06" w:rsidRDefault="000E2B06">
      <w:pPr>
        <w:rPr>
          <w:rFonts w:asciiTheme="majorHAnsi" w:eastAsiaTheme="majorEastAsia" w:hAnsiTheme="majorHAnsi" w:cstheme="majorBidi"/>
          <w:color w:val="0F4761" w:themeColor="accent1" w:themeShade="BF"/>
          <w:sz w:val="32"/>
          <w:szCs w:val="32"/>
        </w:rPr>
      </w:pPr>
      <w:r>
        <w:br w:type="page"/>
      </w:r>
    </w:p>
    <w:p w14:paraId="16C2FA5E" w14:textId="1546FDEE" w:rsidR="000E2B06" w:rsidRPr="000E2B06" w:rsidRDefault="000E2B06" w:rsidP="00A27BA3">
      <w:pPr>
        <w:pStyle w:val="Heading1"/>
      </w:pPr>
      <w:r w:rsidRPr="000E2B06">
        <w:lastRenderedPageBreak/>
        <w:t>Contextual Policy Framework</w:t>
      </w:r>
    </w:p>
    <w:p w14:paraId="510BB6E6" w14:textId="5E035DEC" w:rsidR="000E2B06" w:rsidRDefault="000E2B06" w:rsidP="000E2B06">
      <w:pPr>
        <w:spacing w:before="120" w:after="120" w:line="360" w:lineRule="auto"/>
      </w:pPr>
      <w:r>
        <w:t xml:space="preserve">In addition to governing legislation, specifically the Pae Ora and Local Government Acts, there are three policy initiatives that are relevant to the case for the type of polyclinic proposed. These are the Government’s Policy Statement on Health (including the access targets), the </w:t>
      </w:r>
      <w:r w:rsidR="00A12100">
        <w:t>R</w:t>
      </w:r>
      <w:r>
        <w:t xml:space="preserve">ural </w:t>
      </w:r>
      <w:r w:rsidR="00A12100">
        <w:t>H</w:t>
      </w:r>
      <w:r>
        <w:t xml:space="preserve">ealth </w:t>
      </w:r>
      <w:r w:rsidR="00A12100">
        <w:t>S</w:t>
      </w:r>
      <w:r>
        <w:t xml:space="preserve">trategy, and KCDC’s developing </w:t>
      </w:r>
      <w:r w:rsidR="00A12100">
        <w:t>H</w:t>
      </w:r>
      <w:r>
        <w:t xml:space="preserve">ealth </w:t>
      </w:r>
      <w:r w:rsidR="00A12100">
        <w:t>S</w:t>
      </w:r>
      <w:r>
        <w:t>trategy.</w:t>
      </w:r>
    </w:p>
    <w:p w14:paraId="7407212F" w14:textId="77777777" w:rsidR="000E2B06" w:rsidRDefault="000E2B06" w:rsidP="000E2B06">
      <w:pPr>
        <w:spacing w:before="120" w:after="120" w:line="360" w:lineRule="auto"/>
      </w:pPr>
    </w:p>
    <w:p w14:paraId="49746BB9" w14:textId="1B6D6129" w:rsidR="000E2B06" w:rsidRPr="009B4252" w:rsidRDefault="000E2B06" w:rsidP="002D08A8">
      <w:pPr>
        <w:pStyle w:val="Heading3"/>
      </w:pPr>
      <w:r w:rsidRPr="009B4252">
        <w:t>Government Policy Statement on Health, 2024-27</w:t>
      </w:r>
    </w:p>
    <w:p w14:paraId="12556DB4" w14:textId="7B1D9FE4" w:rsidR="000E2B06" w:rsidRDefault="000E2B06" w:rsidP="000E2B06">
      <w:pPr>
        <w:spacing w:before="120" w:after="120" w:line="360" w:lineRule="auto"/>
      </w:pPr>
      <w:r>
        <w:t xml:space="preserve">The proposed </w:t>
      </w:r>
      <w:r w:rsidRPr="001A39A6">
        <w:t>Kāpiti</w:t>
      </w:r>
      <w:r>
        <w:t xml:space="preserve"> </w:t>
      </w:r>
      <w:r w:rsidR="00A12100">
        <w:t xml:space="preserve">Coast </w:t>
      </w:r>
      <w:r>
        <w:t xml:space="preserve">Polyclinic is both consistent with and provides a basis for localised application of the Government Policy Statement on Health (GPS) covering the years 2024 to 2027. This is particularly in respect of the five priority areas included within the GPS. </w:t>
      </w:r>
    </w:p>
    <w:p w14:paraId="725E4F88" w14:textId="77777777" w:rsidR="000E2B06" w:rsidRDefault="000E2B06" w:rsidP="000E2B06">
      <w:pPr>
        <w:spacing w:before="120" w:after="120" w:line="360" w:lineRule="auto"/>
      </w:pPr>
      <w:r w:rsidRPr="008D4C39">
        <w:t xml:space="preserve">The five priorities have been developed around </w:t>
      </w:r>
      <w:r>
        <w:t xml:space="preserve">the </w:t>
      </w:r>
      <w:r w:rsidRPr="008D4C39">
        <w:t xml:space="preserve">key drivers of improvement in health outcomes and experiences for all New Zealanders and to support ongoing system stewardship. </w:t>
      </w:r>
      <w:r>
        <w:t>While t</w:t>
      </w:r>
      <w:r w:rsidRPr="008D4C39">
        <w:t xml:space="preserve">hese priority areas are distinct, </w:t>
      </w:r>
      <w:r>
        <w:t xml:space="preserve">they </w:t>
      </w:r>
      <w:r w:rsidRPr="008D4C39">
        <w:t>are interconnected and reinforc</w:t>
      </w:r>
      <w:r>
        <w:t>e each other</w:t>
      </w:r>
      <w:r w:rsidRPr="008D4C39">
        <w:t xml:space="preserve">. </w:t>
      </w:r>
    </w:p>
    <w:p w14:paraId="271DF6A4" w14:textId="77777777" w:rsidR="000E2B06" w:rsidRDefault="000E2B06" w:rsidP="000E2B06">
      <w:pPr>
        <w:spacing w:before="120" w:after="120" w:line="360" w:lineRule="auto"/>
      </w:pPr>
      <w:r w:rsidRPr="008D4C39">
        <w:t xml:space="preserve">Over the next three years, the health system </w:t>
      </w:r>
      <w:r>
        <w:t>is expected to</w:t>
      </w:r>
      <w:r w:rsidRPr="008D4C39">
        <w:t xml:space="preserve"> focus on improvements in </w:t>
      </w:r>
      <w:r>
        <w:t>five</w:t>
      </w:r>
      <w:r w:rsidRPr="008D4C39">
        <w:t xml:space="preserve"> priority areas relating to health services</w:t>
      </w:r>
      <w:r>
        <w:t>; the first three involving healthcare and the remaining two as enablers for them</w:t>
      </w:r>
      <w:r w:rsidRPr="008D4C39">
        <w:t>.</w:t>
      </w:r>
      <w:r>
        <w:t xml:space="preserve"> They are (see GPS, pages 6-7):</w:t>
      </w:r>
      <w:r w:rsidRPr="008D4C39">
        <w:t xml:space="preserve"> </w:t>
      </w:r>
    </w:p>
    <w:p w14:paraId="438BAA26" w14:textId="74AC44E5" w:rsidR="000E2B06" w:rsidRPr="00BC41ED" w:rsidRDefault="000E2B06" w:rsidP="005702A0">
      <w:pPr>
        <w:pStyle w:val="ListParagraph"/>
        <w:numPr>
          <w:ilvl w:val="0"/>
          <w:numId w:val="7"/>
        </w:numPr>
        <w:spacing w:before="120" w:after="120" w:line="360" w:lineRule="auto"/>
      </w:pPr>
      <w:r w:rsidRPr="00BC41ED">
        <w:t xml:space="preserve">Access: Ensuring that every person </w:t>
      </w:r>
      <w:r w:rsidRPr="00BF0A8C">
        <w:rPr>
          <w:i/>
          <w:iCs/>
        </w:rPr>
        <w:t>regardless of where they live in New Zealand</w:t>
      </w:r>
      <w:r w:rsidRPr="00BC41ED">
        <w:t>, has equitable access to the healthcare services they need.</w:t>
      </w:r>
      <w:r>
        <w:t xml:space="preserve"> This is central to the objective behind the establishment of the </w:t>
      </w:r>
      <w:r w:rsidRPr="001A39A6">
        <w:t>Kāpiti</w:t>
      </w:r>
      <w:r>
        <w:t xml:space="preserve"> </w:t>
      </w:r>
      <w:r w:rsidR="00F614D3">
        <w:t xml:space="preserve">Coast </w:t>
      </w:r>
      <w:r>
        <w:t>Polyclinic proposal.</w:t>
      </w:r>
      <w:r w:rsidRPr="00BC41ED">
        <w:t xml:space="preserve"> </w:t>
      </w:r>
    </w:p>
    <w:p w14:paraId="600B52F6" w14:textId="77777777" w:rsidR="000E2B06" w:rsidRPr="00BC41ED" w:rsidRDefault="000E2B06" w:rsidP="005702A0">
      <w:pPr>
        <w:pStyle w:val="ListParagraph"/>
        <w:numPr>
          <w:ilvl w:val="0"/>
          <w:numId w:val="7"/>
        </w:numPr>
        <w:spacing w:before="120" w:after="120" w:line="360" w:lineRule="auto"/>
      </w:pPr>
      <w:r w:rsidRPr="00BC41ED">
        <w:t xml:space="preserve">Timeliness: Ensuring that people can access the healthcare and services they need, </w:t>
      </w:r>
      <w:r w:rsidRPr="00BF0A8C">
        <w:rPr>
          <w:i/>
          <w:iCs/>
        </w:rPr>
        <w:t>when they need them in a prompt and efficient way</w:t>
      </w:r>
      <w:r w:rsidRPr="00BC41ED">
        <w:t>.</w:t>
      </w:r>
      <w:r>
        <w:t xml:space="preserve"> KCDC envisages that the polyclinic would be a facility enabler of this prerequisite for access.</w:t>
      </w:r>
      <w:r w:rsidRPr="00BC41ED">
        <w:t xml:space="preserve"> </w:t>
      </w:r>
    </w:p>
    <w:p w14:paraId="2D7A9B6F" w14:textId="77777777" w:rsidR="000E2B06" w:rsidRPr="00BC41ED" w:rsidRDefault="000E2B06" w:rsidP="005702A0">
      <w:pPr>
        <w:pStyle w:val="ListParagraph"/>
        <w:numPr>
          <w:ilvl w:val="0"/>
          <w:numId w:val="7"/>
        </w:numPr>
        <w:spacing w:before="120" w:after="120" w:line="360" w:lineRule="auto"/>
      </w:pPr>
      <w:r w:rsidRPr="00BC41ED">
        <w:t xml:space="preserve">Quality: Ensuring that healthcare and services delivered in New Zealand are </w:t>
      </w:r>
      <w:r w:rsidRPr="00BF0A8C">
        <w:rPr>
          <w:i/>
          <w:iCs/>
        </w:rPr>
        <w:t>safe, easy to navigate, understandable and welcoming to users, and are continuously improving</w:t>
      </w:r>
      <w:r w:rsidRPr="00BC41ED">
        <w:t>.</w:t>
      </w:r>
      <w:r>
        <w:t xml:space="preserve"> Being part of Health New Zealand and the wider </w:t>
      </w:r>
      <w:r w:rsidRPr="00677969">
        <w:rPr>
          <w:lang w:val="en-US"/>
        </w:rPr>
        <w:t>Kāpiti Coast</w:t>
      </w:r>
      <w:r>
        <w:rPr>
          <w:lang w:val="en-US"/>
        </w:rPr>
        <w:t xml:space="preserve"> health system should both ensure quality and strengthening it through, for example, enabling locally based professional development</w:t>
      </w:r>
      <w:r w:rsidRPr="00BC41ED">
        <w:t xml:space="preserve"> </w:t>
      </w:r>
      <w:r>
        <w:t>and education.</w:t>
      </w:r>
    </w:p>
    <w:p w14:paraId="53A9B2A9" w14:textId="77777777" w:rsidR="000E2B06" w:rsidRPr="00BC41ED" w:rsidRDefault="000E2B06" w:rsidP="005702A0">
      <w:pPr>
        <w:pStyle w:val="ListParagraph"/>
        <w:numPr>
          <w:ilvl w:val="0"/>
          <w:numId w:val="7"/>
        </w:numPr>
        <w:spacing w:before="120" w:after="120" w:line="360" w:lineRule="auto"/>
      </w:pPr>
      <w:r w:rsidRPr="00BC41ED">
        <w:lastRenderedPageBreak/>
        <w:t xml:space="preserve">Workforce: Having a skilled and culturally capable workforce who are </w:t>
      </w:r>
      <w:r w:rsidRPr="00BF0A8C">
        <w:rPr>
          <w:i/>
          <w:iCs/>
        </w:rPr>
        <w:t>accessible</w:t>
      </w:r>
      <w:r w:rsidRPr="00BC41ED">
        <w:t>, responsive, and supported to deliver safe and effective healthcare.</w:t>
      </w:r>
      <w:r>
        <w:t xml:space="preserve"> The polyclinic is intended to enhance the accessibility and responsiveness of this essential workforce.</w:t>
      </w:r>
      <w:r w:rsidRPr="00BC41ED">
        <w:t xml:space="preserve"> </w:t>
      </w:r>
    </w:p>
    <w:p w14:paraId="3037E638" w14:textId="77777777" w:rsidR="000E2B06" w:rsidRPr="00BF0A8C" w:rsidRDefault="000E2B06" w:rsidP="005702A0">
      <w:pPr>
        <w:pStyle w:val="ListParagraph"/>
        <w:numPr>
          <w:ilvl w:val="0"/>
          <w:numId w:val="7"/>
        </w:numPr>
        <w:spacing w:before="120" w:after="120" w:line="360" w:lineRule="auto"/>
      </w:pPr>
      <w:r w:rsidRPr="00BC41ED">
        <w:t xml:space="preserve">Infrastructure: Ensuring that the health system is resilient and </w:t>
      </w:r>
      <w:r w:rsidRPr="00BF0A8C">
        <w:rPr>
          <w:i/>
          <w:iCs/>
        </w:rPr>
        <w:t>has the digital and physical infrastructure it needs to meet people’s needs now and into the future</w:t>
      </w:r>
      <w:r w:rsidRPr="00BC41ED">
        <w:t xml:space="preserve">. </w:t>
      </w:r>
      <w:r>
        <w:t xml:space="preserve">This is precisely the purpose of expanding the services that can be provided on the </w:t>
      </w:r>
      <w:r w:rsidRPr="00677969">
        <w:rPr>
          <w:lang w:val="en-US"/>
        </w:rPr>
        <w:t>Kāpiti</w:t>
      </w:r>
      <w:r>
        <w:rPr>
          <w:lang w:val="en-US"/>
        </w:rPr>
        <w:t xml:space="preserve"> Health Centre site.</w:t>
      </w:r>
    </w:p>
    <w:p w14:paraId="6B87D09A" w14:textId="77777777" w:rsidR="000E2B06" w:rsidRDefault="000E2B06" w:rsidP="000E2B06">
      <w:pPr>
        <w:spacing w:before="120" w:after="120" w:line="360" w:lineRule="auto"/>
      </w:pPr>
      <w:r>
        <w:t xml:space="preserve">This proposal also aligns with the many statements in the GPS about shifting decision-making and resources </w:t>
      </w:r>
      <w:r w:rsidRPr="00BF0A8C">
        <w:rPr>
          <w:i/>
          <w:iCs/>
        </w:rPr>
        <w:t>closer to communities</w:t>
      </w:r>
      <w:r>
        <w:t xml:space="preserve">. </w:t>
      </w:r>
    </w:p>
    <w:p w14:paraId="391885BD" w14:textId="77777777" w:rsidR="000E2B06" w:rsidRPr="00BC41ED" w:rsidRDefault="000E2B06" w:rsidP="000E2B06">
      <w:pPr>
        <w:spacing w:before="120" w:after="120" w:line="360" w:lineRule="auto"/>
      </w:pPr>
    </w:p>
    <w:p w14:paraId="545A911D" w14:textId="3C744209" w:rsidR="000E2B06" w:rsidRPr="005702A0" w:rsidRDefault="000E2B06" w:rsidP="002D08A8">
      <w:pPr>
        <w:pStyle w:val="Heading3"/>
      </w:pPr>
      <w:r w:rsidRPr="005702A0">
        <w:t>Health targets</w:t>
      </w:r>
    </w:p>
    <w:p w14:paraId="317DF867" w14:textId="77777777" w:rsidR="000E2B06" w:rsidRDefault="000E2B06" w:rsidP="000E2B06">
      <w:pPr>
        <w:spacing w:before="120" w:after="120" w:line="360" w:lineRule="auto"/>
        <w:rPr>
          <w:shd w:val="clear" w:color="auto" w:fill="FFFFFF"/>
        </w:rPr>
      </w:pPr>
      <w:r>
        <w:rPr>
          <w:shd w:val="clear" w:color="auto" w:fill="FFFFFF"/>
        </w:rPr>
        <w:t xml:space="preserve">The Government has committed to delivering on 10 targets which also form part of its GPS (five on health and five on mental health and addiction). The polyclinic proposal provides an important opportunity to further assist in achieving the targets at a local </w:t>
      </w:r>
      <w:r w:rsidRPr="00677969">
        <w:rPr>
          <w:lang w:val="en-US"/>
        </w:rPr>
        <w:t>Kāpiti Coast</w:t>
      </w:r>
      <w:r>
        <w:rPr>
          <w:lang w:val="en-US"/>
        </w:rPr>
        <w:t xml:space="preserve"> district level.</w:t>
      </w:r>
    </w:p>
    <w:p w14:paraId="48AF4C5A" w14:textId="77777777" w:rsidR="000E2B06" w:rsidRDefault="000E2B06" w:rsidP="000E2B06">
      <w:pPr>
        <w:spacing w:before="120" w:after="120" w:line="360" w:lineRule="auto"/>
        <w:rPr>
          <w:rFonts w:cs="Roboto Slab"/>
          <w:color w:val="444444"/>
          <w:shd w:val="clear" w:color="auto" w:fill="FFFFFF"/>
        </w:rPr>
      </w:pPr>
      <w:r>
        <w:rPr>
          <w:rFonts w:cs="Roboto Slab"/>
          <w:color w:val="444444"/>
          <w:shd w:val="clear" w:color="auto" w:fill="FFFFFF"/>
        </w:rPr>
        <w:t>The health targets are:</w:t>
      </w:r>
    </w:p>
    <w:p w14:paraId="0810F6BC" w14:textId="77777777" w:rsidR="000E2B06" w:rsidRDefault="000E2B06" w:rsidP="005702A0">
      <w:pPr>
        <w:pStyle w:val="ListParagraph"/>
        <w:numPr>
          <w:ilvl w:val="0"/>
          <w:numId w:val="6"/>
        </w:numPr>
        <w:spacing w:before="120" w:after="120" w:line="360" w:lineRule="auto"/>
      </w:pPr>
      <w:r w:rsidRPr="008D4C39">
        <w:t xml:space="preserve">Faster cancer treatment – 90% of patients to receive cancer management within 31 days of the decision to treat. </w:t>
      </w:r>
    </w:p>
    <w:p w14:paraId="0DD63C34" w14:textId="77777777" w:rsidR="000E2B06" w:rsidRDefault="000E2B06" w:rsidP="005702A0">
      <w:pPr>
        <w:pStyle w:val="ListParagraph"/>
        <w:numPr>
          <w:ilvl w:val="0"/>
          <w:numId w:val="6"/>
        </w:numPr>
        <w:spacing w:before="120" w:after="120" w:line="360" w:lineRule="auto"/>
      </w:pPr>
      <w:r w:rsidRPr="008D4C39">
        <w:t xml:space="preserve">Improved immunisation for children – 95% of children to be fully immunised at 24 months of age. </w:t>
      </w:r>
    </w:p>
    <w:p w14:paraId="6ED04951" w14:textId="77777777" w:rsidR="000E2B06" w:rsidRDefault="000E2B06" w:rsidP="005702A0">
      <w:pPr>
        <w:pStyle w:val="ListParagraph"/>
        <w:numPr>
          <w:ilvl w:val="0"/>
          <w:numId w:val="6"/>
        </w:numPr>
        <w:spacing w:before="120" w:after="120" w:line="360" w:lineRule="auto"/>
      </w:pPr>
      <w:r w:rsidRPr="008D4C39">
        <w:t xml:space="preserve">Shorter stays in emergency departments – 95% of patients to be admitted, discharged, or transferred from an emergency department within six hours. </w:t>
      </w:r>
    </w:p>
    <w:p w14:paraId="47998BA1" w14:textId="77777777" w:rsidR="000E2B06" w:rsidRDefault="000E2B06" w:rsidP="005702A0">
      <w:pPr>
        <w:pStyle w:val="ListParagraph"/>
        <w:numPr>
          <w:ilvl w:val="0"/>
          <w:numId w:val="6"/>
        </w:numPr>
        <w:spacing w:before="120" w:after="120" w:line="360" w:lineRule="auto"/>
      </w:pPr>
      <w:r w:rsidRPr="008D4C39">
        <w:t xml:space="preserve">Shorter wait times for first specialist assessment – 95% of patients to wait less than four months for a first specialist assessment. </w:t>
      </w:r>
    </w:p>
    <w:p w14:paraId="688E8C35" w14:textId="77777777" w:rsidR="000E2B06" w:rsidRDefault="000E2B06" w:rsidP="005702A0">
      <w:pPr>
        <w:pStyle w:val="ListParagraph"/>
        <w:numPr>
          <w:ilvl w:val="0"/>
          <w:numId w:val="6"/>
        </w:numPr>
        <w:spacing w:before="120" w:after="120" w:line="360" w:lineRule="auto"/>
      </w:pPr>
      <w:r w:rsidRPr="008D4C39">
        <w:t xml:space="preserve">Shorter wait times for treatment – 95% of patients to wait less than four months for elective treatment. </w:t>
      </w:r>
    </w:p>
    <w:p w14:paraId="3FA5BC99" w14:textId="77777777" w:rsidR="000E2B06" w:rsidRDefault="000E2B06" w:rsidP="000E2B06">
      <w:pPr>
        <w:spacing w:before="120" w:after="120" w:line="360" w:lineRule="auto"/>
      </w:pPr>
      <w:r w:rsidRPr="008D4C39">
        <w:t xml:space="preserve">The five mental health and addiction targets are: </w:t>
      </w:r>
    </w:p>
    <w:p w14:paraId="54411046" w14:textId="77777777" w:rsidR="000E2B06" w:rsidRDefault="000E2B06" w:rsidP="005702A0">
      <w:pPr>
        <w:pStyle w:val="ListParagraph"/>
        <w:numPr>
          <w:ilvl w:val="0"/>
          <w:numId w:val="5"/>
        </w:numPr>
        <w:spacing w:before="120" w:after="120" w:line="360" w:lineRule="auto"/>
      </w:pPr>
      <w:r w:rsidRPr="008D4C39">
        <w:lastRenderedPageBreak/>
        <w:t xml:space="preserve">Faster access to specialist mental health and addiction services – 80% of people accessing specialist mental health and addiction services are seen within three weeks. </w:t>
      </w:r>
    </w:p>
    <w:p w14:paraId="5F1A2D56" w14:textId="77777777" w:rsidR="000E2B06" w:rsidRDefault="000E2B06" w:rsidP="005702A0">
      <w:pPr>
        <w:pStyle w:val="ListParagraph"/>
        <w:numPr>
          <w:ilvl w:val="0"/>
          <w:numId w:val="5"/>
        </w:numPr>
        <w:spacing w:before="120" w:after="120" w:line="360" w:lineRule="auto"/>
      </w:pPr>
      <w:r w:rsidRPr="008D4C39">
        <w:t xml:space="preserve">Faster access to primary mental health and addiction services – 80% of people accessing primary mental health and addiction services through the Access and Choice programme are seen within one week. </w:t>
      </w:r>
    </w:p>
    <w:p w14:paraId="0A4A2944" w14:textId="77777777" w:rsidR="000E2B06" w:rsidRDefault="000E2B06" w:rsidP="005702A0">
      <w:pPr>
        <w:pStyle w:val="ListParagraph"/>
        <w:numPr>
          <w:ilvl w:val="0"/>
          <w:numId w:val="5"/>
        </w:numPr>
        <w:spacing w:before="120" w:after="120" w:line="360" w:lineRule="auto"/>
      </w:pPr>
      <w:r w:rsidRPr="008D4C39">
        <w:t xml:space="preserve">Shorter mental health and addiction-related stays in emergency departments – 95% of mental health and addiction-related emergency department presentations are admitted, discharged, or transferred from an emergency department within six hours. </w:t>
      </w:r>
    </w:p>
    <w:p w14:paraId="5A1DD431" w14:textId="77777777" w:rsidR="000E2B06" w:rsidRDefault="000E2B06" w:rsidP="005702A0">
      <w:pPr>
        <w:pStyle w:val="ListParagraph"/>
        <w:numPr>
          <w:ilvl w:val="0"/>
          <w:numId w:val="5"/>
        </w:numPr>
        <w:spacing w:before="120" w:after="120" w:line="360" w:lineRule="auto"/>
      </w:pPr>
      <w:r w:rsidRPr="008D4C39">
        <w:t xml:space="preserve">Increased mental health and addiction workforce development – train 500 mental health and addiction professionals each year. </w:t>
      </w:r>
    </w:p>
    <w:p w14:paraId="4562485F" w14:textId="77777777" w:rsidR="000E2B06" w:rsidRDefault="000E2B06" w:rsidP="005702A0">
      <w:pPr>
        <w:pStyle w:val="ListParagraph"/>
        <w:numPr>
          <w:ilvl w:val="0"/>
          <w:numId w:val="5"/>
        </w:numPr>
        <w:spacing w:before="120" w:after="120" w:line="360" w:lineRule="auto"/>
      </w:pPr>
      <w:r w:rsidRPr="008D4C39">
        <w:t xml:space="preserve">Strengthened focus on prevention and early intervention – 25% of mental health and addiction investment is allocated towards prevention and early intervention. </w:t>
      </w:r>
    </w:p>
    <w:p w14:paraId="667F45EB" w14:textId="77777777" w:rsidR="000E2B06" w:rsidRDefault="000E2B06" w:rsidP="000E2B06">
      <w:pPr>
        <w:spacing w:before="120" w:after="120" w:line="360" w:lineRule="auto"/>
      </w:pPr>
      <w:r>
        <w:t>In various ways the polyclinic would be well placed to gradually facilitate the achievement of all of these targets by increasing the capacity and capabilities for service provision closer to home, both within in the facility itself and in collaboration with other providers in the wider</w:t>
      </w:r>
      <w:r w:rsidRPr="00BE79D9">
        <w:rPr>
          <w:lang w:val="en-US"/>
        </w:rPr>
        <w:t xml:space="preserve"> </w:t>
      </w:r>
      <w:r w:rsidRPr="00677969">
        <w:rPr>
          <w:lang w:val="en-US"/>
        </w:rPr>
        <w:t xml:space="preserve">Kāpiti </w:t>
      </w:r>
      <w:r>
        <w:rPr>
          <w:lang w:val="en-US"/>
        </w:rPr>
        <w:t>health system. It would also help facilitate regionally achieving the shorter stay target for the relevant hospital emergency departments.</w:t>
      </w:r>
      <w:r>
        <w:t xml:space="preserve"> </w:t>
      </w:r>
    </w:p>
    <w:p w14:paraId="00C28E5C" w14:textId="77777777" w:rsidR="000E2B06" w:rsidRDefault="000E2B06" w:rsidP="000E2B06">
      <w:pPr>
        <w:spacing w:before="120" w:after="120" w:line="360" w:lineRule="auto"/>
      </w:pPr>
    </w:p>
    <w:p w14:paraId="3BAA274E" w14:textId="0FDA304D" w:rsidR="000E2B06" w:rsidRPr="005702A0" w:rsidRDefault="000E2B06" w:rsidP="002D08A8">
      <w:pPr>
        <w:pStyle w:val="Heading3"/>
      </w:pPr>
      <w:r w:rsidRPr="005702A0">
        <w:t>Rural Health Strategy</w:t>
      </w:r>
    </w:p>
    <w:p w14:paraId="09B2BA80" w14:textId="15618253" w:rsidR="000E2B06" w:rsidRDefault="000E2B06" w:rsidP="000E2B06">
      <w:pPr>
        <w:spacing w:before="120" w:after="120" w:line="360" w:lineRule="auto"/>
      </w:pPr>
      <w:r w:rsidRPr="007609F4">
        <w:rPr>
          <w:lang w:val="en-US"/>
        </w:rPr>
        <w:t xml:space="preserve">The Ministry of Health is responsible for the Rural Health Strategy which sets the direction for improving the health and wellbeing of rural communities over the next 10 years. </w:t>
      </w:r>
      <w:r>
        <w:t>Under the Rural Health Strategy, the definition of ‘rural’ is over 30 minutes from a hospital providing 24/7 acute and emergency services</w:t>
      </w:r>
      <w:r w:rsidR="00614CFE">
        <w:t>, including acute surgery under general anaesthesia and</w:t>
      </w:r>
      <w:r w:rsidR="006C78C3">
        <w:t xml:space="preserve"> able to regularly</w:t>
      </w:r>
      <w:r w:rsidR="007F2856">
        <w:t xml:space="preserve"> undertake</w:t>
      </w:r>
      <w:r w:rsidR="006C78C3">
        <w:t xml:space="preserve"> </w:t>
      </w:r>
      <w:r w:rsidR="007F2856">
        <w:t>Caesarean sections</w:t>
      </w:r>
      <w:r>
        <w:t>.</w:t>
      </w:r>
    </w:p>
    <w:p w14:paraId="28A967D7" w14:textId="527636F8" w:rsidR="000E2B06" w:rsidRDefault="000E2B06" w:rsidP="000E2B06">
      <w:pPr>
        <w:spacing w:before="120" w:after="120" w:line="360" w:lineRule="auto"/>
      </w:pPr>
      <w:r w:rsidRPr="004343BE">
        <w:rPr>
          <w:lang w:val="en-US"/>
        </w:rPr>
        <w:t>Kāpiti</w:t>
      </w:r>
      <w:r>
        <w:t xml:space="preserve"> Coast falls within this criterion. When there are low traffic volumes or no delays, Wellington Regional Hospital is 45 minutes from Paraparaumu and 60 minutes from </w:t>
      </w:r>
      <w:r w:rsidRPr="00A409A4">
        <w:t>Ōtaki</w:t>
      </w:r>
      <w:r>
        <w:t xml:space="preserve">. Palmerston North Hospital is 60 minutes from </w:t>
      </w:r>
      <w:r w:rsidRPr="00A409A4">
        <w:t>Ōtaki</w:t>
      </w:r>
      <w:r>
        <w:t xml:space="preserve">. Kenepuru Community </w:t>
      </w:r>
      <w:r>
        <w:lastRenderedPageBreak/>
        <w:t>Hospital is 30 minutes from Paraparaumu but it does not have an emergency department</w:t>
      </w:r>
      <w:r w:rsidR="00AD6E62">
        <w:t xml:space="preserve"> or 24/7 acute services</w:t>
      </w:r>
      <w:r>
        <w:t>.</w:t>
      </w:r>
      <w:r w:rsidR="006C3604">
        <w:t xml:space="preserve"> </w:t>
      </w:r>
      <w:r w:rsidR="00D23227">
        <w:t>Under the Official Information Act</w:t>
      </w:r>
      <w:r w:rsidR="00952FF8">
        <w:t>,</w:t>
      </w:r>
      <w:r w:rsidR="00D23227">
        <w:t xml:space="preserve"> </w:t>
      </w:r>
      <w:r w:rsidR="00EE0272">
        <w:t>t</w:t>
      </w:r>
      <w:r w:rsidR="006C3604">
        <w:t xml:space="preserve">he Ministry of Health </w:t>
      </w:r>
      <w:r w:rsidR="00EE0272">
        <w:t xml:space="preserve">confirms </w:t>
      </w:r>
      <w:r w:rsidR="00AD6E62">
        <w:t xml:space="preserve">the median time for </w:t>
      </w:r>
      <w:r w:rsidR="00AD6E62" w:rsidRPr="007609F4">
        <w:rPr>
          <w:lang w:val="en-US"/>
        </w:rPr>
        <w:t>Kāpiti Coast</w:t>
      </w:r>
      <w:r w:rsidR="00AD6E62">
        <w:rPr>
          <w:lang w:val="en-US"/>
        </w:rPr>
        <w:t xml:space="preserve"> at </w:t>
      </w:r>
      <w:r w:rsidR="00E8145E">
        <w:rPr>
          <w:lang w:val="en-US"/>
        </w:rPr>
        <w:t>47.2 minutes.</w:t>
      </w:r>
      <w:r>
        <w:t xml:space="preserve"> Of the 731 square kilometres that make up KCDC’s geographic territory, as much as 655 (90%) is classified as rural (the rest is urban classified). </w:t>
      </w:r>
    </w:p>
    <w:p w14:paraId="06016472" w14:textId="77777777" w:rsidR="000E2B06" w:rsidRPr="007609F4" w:rsidRDefault="000E2B06" w:rsidP="000E2B06">
      <w:pPr>
        <w:spacing w:before="120" w:after="120" w:line="360" w:lineRule="auto"/>
        <w:rPr>
          <w:lang w:val="en-US"/>
        </w:rPr>
      </w:pPr>
      <w:r w:rsidRPr="007609F4">
        <w:rPr>
          <w:lang w:val="en-US"/>
        </w:rPr>
        <w:t xml:space="preserve">Kāpiti Coast is categorized as ‘Rural 1’ which places it well within the </w:t>
      </w:r>
      <w:r>
        <w:rPr>
          <w:lang w:val="en-US"/>
        </w:rPr>
        <w:t xml:space="preserve">Rural Health </w:t>
      </w:r>
      <w:r w:rsidRPr="007609F4">
        <w:rPr>
          <w:lang w:val="en-US"/>
        </w:rPr>
        <w:t>Strategy’s ambit. Two of the Strategy’s five priority areas are specifically relevant to the Coast’s population – Priorities 3 and 4.</w:t>
      </w:r>
    </w:p>
    <w:p w14:paraId="7E772BDF" w14:textId="77777777" w:rsidR="000E2B06" w:rsidRDefault="000E2B06" w:rsidP="000E2B06">
      <w:pPr>
        <w:spacing w:before="120" w:after="120" w:line="360" w:lineRule="auto"/>
        <w:rPr>
          <w:rFonts w:ascii="Arial" w:hAnsi="Arial" w:cs="Arial"/>
          <w:lang w:val="en-US"/>
        </w:rPr>
      </w:pPr>
      <w:r w:rsidRPr="007609F4">
        <w:rPr>
          <w:lang w:val="en-US"/>
        </w:rPr>
        <w:t>Priority 3 is that services are available closer to home for rural communities. This includes outreach services such as outpatient clinics and diagnostic services. Priority 4 is that rural communities are supported to access services at a distance.</w:t>
      </w:r>
    </w:p>
    <w:p w14:paraId="0901B83B" w14:textId="6CB17F28" w:rsidR="009F6C9D" w:rsidRDefault="005341AD" w:rsidP="000E2B06">
      <w:pPr>
        <w:spacing w:before="120" w:after="120" w:line="360" w:lineRule="auto"/>
        <w:rPr>
          <w:lang w:val="en-US"/>
        </w:rPr>
      </w:pPr>
      <w:r>
        <w:rPr>
          <w:lang w:val="en-US"/>
        </w:rPr>
        <w:t>The Ministry of Health advises</w:t>
      </w:r>
      <w:r w:rsidR="0006717D">
        <w:rPr>
          <w:lang w:val="en-US"/>
        </w:rPr>
        <w:t>, under the Official Information Act,</w:t>
      </w:r>
      <w:r>
        <w:rPr>
          <w:lang w:val="en-US"/>
        </w:rPr>
        <w:t xml:space="preserve"> that </w:t>
      </w:r>
      <w:r w:rsidR="0006717D">
        <w:rPr>
          <w:lang w:val="en-US"/>
        </w:rPr>
        <w:t>t</w:t>
      </w:r>
      <w:r w:rsidR="002D3B9A">
        <w:rPr>
          <w:lang w:val="en-US"/>
        </w:rPr>
        <w:t xml:space="preserve">here are </w:t>
      </w:r>
      <w:r w:rsidR="00D22EC1">
        <w:rPr>
          <w:lang w:val="en-US"/>
        </w:rPr>
        <w:t>44 rural communities</w:t>
      </w:r>
      <w:r w:rsidR="00F061FF">
        <w:rPr>
          <w:lang w:val="en-US"/>
        </w:rPr>
        <w:t xml:space="preserve"> in territorial authorities </w:t>
      </w:r>
      <w:r w:rsidR="00F57777">
        <w:rPr>
          <w:lang w:val="en-US"/>
        </w:rPr>
        <w:t>with median travel time over</w:t>
      </w:r>
      <w:r w:rsidR="00E8145E">
        <w:rPr>
          <w:lang w:val="en-US"/>
        </w:rPr>
        <w:t xml:space="preserve"> 30 minutes. </w:t>
      </w:r>
      <w:r w:rsidR="00453236">
        <w:rPr>
          <w:lang w:val="en-US"/>
        </w:rPr>
        <w:t xml:space="preserve">Of these, half </w:t>
      </w:r>
      <w:r w:rsidR="00377229">
        <w:rPr>
          <w:lang w:val="en-US"/>
        </w:rPr>
        <w:t xml:space="preserve">have </w:t>
      </w:r>
      <w:r w:rsidR="0089046E">
        <w:rPr>
          <w:lang w:val="en-US"/>
        </w:rPr>
        <w:t xml:space="preserve">a </w:t>
      </w:r>
      <w:r w:rsidR="00B60A80">
        <w:rPr>
          <w:lang w:val="en-US"/>
        </w:rPr>
        <w:t>shorter</w:t>
      </w:r>
      <w:r w:rsidR="0089046E">
        <w:rPr>
          <w:lang w:val="en-US"/>
        </w:rPr>
        <w:t xml:space="preserve"> </w:t>
      </w:r>
      <w:r w:rsidR="00B34496">
        <w:rPr>
          <w:lang w:val="en-US"/>
        </w:rPr>
        <w:t xml:space="preserve">median </w:t>
      </w:r>
      <w:r w:rsidR="0089046E">
        <w:rPr>
          <w:lang w:val="en-US"/>
        </w:rPr>
        <w:t>travel time</w:t>
      </w:r>
      <w:r w:rsidR="00B34496">
        <w:rPr>
          <w:lang w:val="en-US"/>
        </w:rPr>
        <w:t xml:space="preserve"> than </w:t>
      </w:r>
      <w:r w:rsidR="00246362">
        <w:rPr>
          <w:lang w:val="en-US"/>
        </w:rPr>
        <w:t xml:space="preserve">the </w:t>
      </w:r>
      <w:r w:rsidR="00B34496" w:rsidRPr="007609F4">
        <w:rPr>
          <w:lang w:val="en-US"/>
        </w:rPr>
        <w:t>Kāpiti Coast</w:t>
      </w:r>
      <w:r w:rsidR="00B34496">
        <w:rPr>
          <w:lang w:val="en-US"/>
        </w:rPr>
        <w:t>.</w:t>
      </w:r>
    </w:p>
    <w:p w14:paraId="3CDB0EA3" w14:textId="21C47679" w:rsidR="000E2B06" w:rsidRDefault="000E2B06" w:rsidP="000E2B06">
      <w:pPr>
        <w:spacing w:before="120" w:after="120" w:line="360" w:lineRule="auto"/>
        <w:rPr>
          <w:lang w:val="en-US"/>
        </w:rPr>
      </w:pPr>
      <w:r w:rsidRPr="007609F4">
        <w:rPr>
          <w:lang w:val="en-US"/>
        </w:rPr>
        <w:t xml:space="preserve">Although this </w:t>
      </w:r>
      <w:r>
        <w:rPr>
          <w:lang w:val="en-US"/>
        </w:rPr>
        <w:t>Rural Health S</w:t>
      </w:r>
      <w:r w:rsidRPr="007609F4">
        <w:rPr>
          <w:lang w:val="en-US"/>
        </w:rPr>
        <w:t>trategy was developed under the former Labour government, there has been no indication</w:t>
      </w:r>
      <w:r>
        <w:rPr>
          <w:lang w:val="en-US"/>
        </w:rPr>
        <w:t xml:space="preserve"> to date</w:t>
      </w:r>
      <w:r w:rsidRPr="007609F4">
        <w:rPr>
          <w:lang w:val="en-US"/>
        </w:rPr>
        <w:t xml:space="preserve"> that the current government will change or repeal it.</w:t>
      </w:r>
    </w:p>
    <w:p w14:paraId="11D05C15" w14:textId="77777777" w:rsidR="000E2B06" w:rsidRPr="007609F4" w:rsidRDefault="000E2B06" w:rsidP="000E2B06">
      <w:pPr>
        <w:spacing w:before="120" w:after="120" w:line="360" w:lineRule="auto"/>
        <w:rPr>
          <w:lang w:val="en-US"/>
        </w:rPr>
      </w:pPr>
    </w:p>
    <w:p w14:paraId="3ACD4A2C" w14:textId="53B8F0B1" w:rsidR="000E2B06" w:rsidRPr="000E2B06" w:rsidRDefault="000E2B06" w:rsidP="002D08A8">
      <w:pPr>
        <w:pStyle w:val="Heading3"/>
      </w:pPr>
      <w:r w:rsidRPr="001726A1">
        <w:t xml:space="preserve">KCDC </w:t>
      </w:r>
      <w:r w:rsidR="00246362">
        <w:t>D</w:t>
      </w:r>
      <w:r w:rsidRPr="001726A1">
        <w:t xml:space="preserve">raft </w:t>
      </w:r>
      <w:r w:rsidR="00246362">
        <w:t>H</w:t>
      </w:r>
      <w:r w:rsidRPr="001726A1">
        <w:t xml:space="preserve">ealth </w:t>
      </w:r>
      <w:r w:rsidR="00246362">
        <w:t>S</w:t>
      </w:r>
      <w:r w:rsidRPr="001726A1">
        <w:t>trategy</w:t>
      </w:r>
    </w:p>
    <w:p w14:paraId="70A35458" w14:textId="77777777" w:rsidR="000E2B06" w:rsidRDefault="000E2B06" w:rsidP="000E2B06">
      <w:pPr>
        <w:spacing w:before="120" w:after="120" w:line="360" w:lineRule="auto"/>
      </w:pPr>
      <w:r>
        <w:t>This case is both cognisant of, and consistent with, KCDC’s draft first Health Strategy triggered by the Pae Ora Act, including the abolition of DHBs, and the Council’s wellbeing responsibilities under the Local Government Act.</w:t>
      </w:r>
    </w:p>
    <w:p w14:paraId="44E7B66B" w14:textId="18638D3A" w:rsidR="000E2B06" w:rsidRPr="00677969" w:rsidRDefault="000E2B06" w:rsidP="000E2B06">
      <w:pPr>
        <w:spacing w:before="120" w:after="120" w:line="360" w:lineRule="auto"/>
        <w:rPr>
          <w:lang w:val="en-US"/>
        </w:rPr>
      </w:pPr>
      <w:r>
        <w:rPr>
          <w:lang w:val="en-US"/>
        </w:rPr>
        <w:t xml:space="preserve">The developing </w:t>
      </w:r>
      <w:r w:rsidR="00923A36">
        <w:rPr>
          <w:lang w:val="en-US"/>
        </w:rPr>
        <w:t>H</w:t>
      </w:r>
      <w:r>
        <w:rPr>
          <w:lang w:val="en-US"/>
        </w:rPr>
        <w:t xml:space="preserve">ealth </w:t>
      </w:r>
      <w:r w:rsidR="00923A36">
        <w:rPr>
          <w:lang w:val="en-US"/>
        </w:rPr>
        <w:t>S</w:t>
      </w:r>
      <w:r>
        <w:rPr>
          <w:lang w:val="en-US"/>
        </w:rPr>
        <w:t xml:space="preserve">trategy introduces </w:t>
      </w:r>
      <w:r w:rsidRPr="00677969">
        <w:rPr>
          <w:lang w:val="en-US"/>
        </w:rPr>
        <w:t xml:space="preserve">five focus areas for health </w:t>
      </w:r>
      <w:r>
        <w:rPr>
          <w:lang w:val="en-US"/>
        </w:rPr>
        <w:t xml:space="preserve">and wellbeing </w:t>
      </w:r>
      <w:r w:rsidRPr="00677969">
        <w:rPr>
          <w:lang w:val="en-US"/>
        </w:rPr>
        <w:t xml:space="preserve">in the Kāpiti Coast </w:t>
      </w:r>
      <w:r>
        <w:rPr>
          <w:lang w:val="en-US"/>
        </w:rPr>
        <w:t>d</w:t>
      </w:r>
      <w:r w:rsidRPr="00677969">
        <w:rPr>
          <w:lang w:val="en-US"/>
        </w:rPr>
        <w:t>istrict</w:t>
      </w:r>
      <w:r>
        <w:rPr>
          <w:lang w:val="en-US"/>
        </w:rPr>
        <w:t xml:space="preserve">: </w:t>
      </w:r>
    </w:p>
    <w:p w14:paraId="084E09DB" w14:textId="77777777" w:rsidR="000E2B06" w:rsidRPr="00DD3078" w:rsidRDefault="000E2B06" w:rsidP="000E2B06">
      <w:pPr>
        <w:pStyle w:val="ListParagraph"/>
        <w:numPr>
          <w:ilvl w:val="0"/>
          <w:numId w:val="3"/>
        </w:numPr>
        <w:spacing w:before="120" w:after="120" w:line="360" w:lineRule="auto"/>
        <w:rPr>
          <w:lang w:val="en-US"/>
        </w:rPr>
      </w:pPr>
      <w:r w:rsidRPr="00DD3078">
        <w:rPr>
          <w:lang w:val="en-US"/>
        </w:rPr>
        <w:t>Ensuring existing community-based activity improves public health and prevention.</w:t>
      </w:r>
    </w:p>
    <w:p w14:paraId="34DCC803" w14:textId="77777777" w:rsidR="000E2B06" w:rsidRPr="00DD3078" w:rsidRDefault="000E2B06" w:rsidP="000E2B06">
      <w:pPr>
        <w:pStyle w:val="ListParagraph"/>
        <w:numPr>
          <w:ilvl w:val="0"/>
          <w:numId w:val="3"/>
        </w:numPr>
        <w:spacing w:before="120" w:after="120" w:line="360" w:lineRule="auto"/>
        <w:rPr>
          <w:lang w:val="en-US"/>
        </w:rPr>
      </w:pPr>
      <w:r w:rsidRPr="00DD3078">
        <w:rPr>
          <w:lang w:val="en-US"/>
        </w:rPr>
        <w:t xml:space="preserve">Building and sharing </w:t>
      </w:r>
      <w:r>
        <w:rPr>
          <w:lang w:val="en-US"/>
        </w:rPr>
        <w:t>the</w:t>
      </w:r>
      <w:r w:rsidRPr="00DD3078">
        <w:rPr>
          <w:lang w:val="en-US"/>
        </w:rPr>
        <w:t xml:space="preserve"> understanding of community health needs.</w:t>
      </w:r>
    </w:p>
    <w:p w14:paraId="14F1F070" w14:textId="77777777" w:rsidR="000E2B06" w:rsidRPr="00DD3078" w:rsidRDefault="000E2B06" w:rsidP="000E2B06">
      <w:pPr>
        <w:pStyle w:val="ListParagraph"/>
        <w:numPr>
          <w:ilvl w:val="0"/>
          <w:numId w:val="3"/>
        </w:numPr>
        <w:spacing w:before="120" w:after="120" w:line="360" w:lineRule="auto"/>
        <w:rPr>
          <w:lang w:val="en-US"/>
        </w:rPr>
      </w:pPr>
      <w:r w:rsidRPr="00DD3078">
        <w:rPr>
          <w:lang w:val="en-US"/>
        </w:rPr>
        <w:t>Increasing local primary and community health services.</w:t>
      </w:r>
    </w:p>
    <w:p w14:paraId="20A1A7E5" w14:textId="77777777" w:rsidR="000E2B06" w:rsidRPr="00DD3078" w:rsidRDefault="000E2B06" w:rsidP="000E2B06">
      <w:pPr>
        <w:pStyle w:val="ListParagraph"/>
        <w:numPr>
          <w:ilvl w:val="0"/>
          <w:numId w:val="3"/>
        </w:numPr>
        <w:spacing w:before="120" w:after="120" w:line="360" w:lineRule="auto"/>
        <w:rPr>
          <w:lang w:val="en-US"/>
        </w:rPr>
      </w:pPr>
      <w:r w:rsidRPr="00DD3078">
        <w:rPr>
          <w:lang w:val="en-US"/>
        </w:rPr>
        <w:t>Supporting better access to local after</w:t>
      </w:r>
      <w:r>
        <w:rPr>
          <w:lang w:val="en-US"/>
        </w:rPr>
        <w:t>-</w:t>
      </w:r>
      <w:r w:rsidRPr="00DD3078">
        <w:rPr>
          <w:lang w:val="en-US"/>
        </w:rPr>
        <w:t>hours, urgent and emergency services.</w:t>
      </w:r>
    </w:p>
    <w:p w14:paraId="74B2C04C" w14:textId="77777777" w:rsidR="000E2B06" w:rsidRPr="00DD3078" w:rsidRDefault="000E2B06" w:rsidP="000E2B06">
      <w:pPr>
        <w:pStyle w:val="ListParagraph"/>
        <w:numPr>
          <w:ilvl w:val="0"/>
          <w:numId w:val="3"/>
        </w:numPr>
        <w:spacing w:before="120" w:after="120" w:line="360" w:lineRule="auto"/>
        <w:rPr>
          <w:lang w:val="en-US"/>
        </w:rPr>
      </w:pPr>
      <w:r w:rsidRPr="00DD3078">
        <w:rPr>
          <w:lang w:val="en-US"/>
        </w:rPr>
        <w:t>Advocating for better access to hospital and other secondary health services.</w:t>
      </w:r>
    </w:p>
    <w:p w14:paraId="08882816" w14:textId="77777777" w:rsidR="000E2B06" w:rsidRPr="009309FD" w:rsidRDefault="000E2B06" w:rsidP="000E2B06">
      <w:pPr>
        <w:spacing w:before="120" w:after="120" w:line="360" w:lineRule="auto"/>
        <w:rPr>
          <w:lang w:val="en-US"/>
        </w:rPr>
      </w:pPr>
      <w:r>
        <w:rPr>
          <w:lang w:val="en-US"/>
        </w:rPr>
        <w:lastRenderedPageBreak/>
        <w:t xml:space="preserve">It is intended that this KCDC Health Strategy will </w:t>
      </w:r>
      <w:r w:rsidRPr="009309FD">
        <w:rPr>
          <w:lang w:val="en-US"/>
        </w:rPr>
        <w:t>be a local foundation document for</w:t>
      </w:r>
      <w:r>
        <w:rPr>
          <w:lang w:val="en-US"/>
        </w:rPr>
        <w:t xml:space="preserve"> </w:t>
      </w:r>
      <w:r w:rsidRPr="00677969">
        <w:rPr>
          <w:lang w:val="en-US"/>
        </w:rPr>
        <w:t>Kāpiti</w:t>
      </w:r>
      <w:r>
        <w:rPr>
          <w:lang w:val="en-US"/>
        </w:rPr>
        <w:t>’s</w:t>
      </w:r>
      <w:r w:rsidRPr="009309FD">
        <w:rPr>
          <w:lang w:val="en-US"/>
        </w:rPr>
        <w:t xml:space="preserve"> community and enable </w:t>
      </w:r>
      <w:r>
        <w:rPr>
          <w:lang w:val="en-US"/>
        </w:rPr>
        <w:t xml:space="preserve">KCDC </w:t>
      </w:r>
      <w:r w:rsidRPr="009309FD">
        <w:rPr>
          <w:lang w:val="en-US"/>
        </w:rPr>
        <w:t xml:space="preserve">to better participate in and influence future discussions around </w:t>
      </w:r>
      <w:r>
        <w:rPr>
          <w:lang w:val="en-US"/>
        </w:rPr>
        <w:t>the provision of health services for its population.</w:t>
      </w:r>
    </w:p>
    <w:p w14:paraId="6A768CDC" w14:textId="08B63E44" w:rsidR="000E2B06" w:rsidRPr="00557957" w:rsidRDefault="000E2B06" w:rsidP="000E2B06">
      <w:pPr>
        <w:spacing w:before="120" w:after="120" w:line="360" w:lineRule="auto"/>
      </w:pPr>
      <w:r>
        <w:rPr>
          <w:lang w:val="en-US"/>
        </w:rPr>
        <w:t xml:space="preserve">Although it is not </w:t>
      </w:r>
      <w:r w:rsidRPr="00DD3078">
        <w:rPr>
          <w:lang w:val="en-US"/>
        </w:rPr>
        <w:t>a provider of health services</w:t>
      </w:r>
      <w:r>
        <w:rPr>
          <w:lang w:val="en-US"/>
        </w:rPr>
        <w:t xml:space="preserve"> (and does not intend to be)</w:t>
      </w:r>
      <w:r w:rsidRPr="00DD3078">
        <w:rPr>
          <w:lang w:val="en-US"/>
        </w:rPr>
        <w:t>,</w:t>
      </w:r>
      <w:r>
        <w:rPr>
          <w:lang w:val="en-US"/>
        </w:rPr>
        <w:t xml:space="preserve"> KCDC</w:t>
      </w:r>
      <w:r w:rsidRPr="00DD3078">
        <w:rPr>
          <w:lang w:val="en-US"/>
        </w:rPr>
        <w:t xml:space="preserve"> has a statutory role to promote the health and wellbeing of its population under the Local Government Act. The starting point is </w:t>
      </w:r>
      <w:r>
        <w:rPr>
          <w:lang w:val="en-US"/>
        </w:rPr>
        <w:t>the</w:t>
      </w:r>
      <w:r w:rsidRPr="00DD3078">
        <w:rPr>
          <w:lang w:val="en-US"/>
        </w:rPr>
        <w:t xml:space="preserve"> recognition that </w:t>
      </w:r>
      <w:r>
        <w:rPr>
          <w:lang w:val="en-US"/>
        </w:rPr>
        <w:t xml:space="preserve">its population has </w:t>
      </w:r>
      <w:r w:rsidRPr="00DD3078">
        <w:rPr>
          <w:lang w:val="en-US"/>
        </w:rPr>
        <w:t>a high level of unmet health need, difficult healthcare accessibility (in part linked to severe workforce shortages)</w:t>
      </w:r>
      <w:r>
        <w:rPr>
          <w:lang w:val="en-US"/>
        </w:rPr>
        <w:t>,</w:t>
      </w:r>
      <w:r w:rsidRPr="00DD3078">
        <w:rPr>
          <w:lang w:val="en-US"/>
        </w:rPr>
        <w:t xml:space="preserve"> a </w:t>
      </w:r>
      <w:r>
        <w:rPr>
          <w:lang w:val="en-US"/>
        </w:rPr>
        <w:t>fast-</w:t>
      </w:r>
      <w:r w:rsidRPr="00DD3078">
        <w:rPr>
          <w:lang w:val="en-US"/>
        </w:rPr>
        <w:t>growing population (including younger adults and families)</w:t>
      </w:r>
      <w:r>
        <w:rPr>
          <w:lang w:val="en-US"/>
        </w:rPr>
        <w:t xml:space="preserve">, and a high proportion of elderly people with high health needs who face </w:t>
      </w:r>
      <w:r w:rsidR="00F74A15">
        <w:rPr>
          <w:lang w:val="en-US"/>
        </w:rPr>
        <w:t xml:space="preserve">significant </w:t>
      </w:r>
      <w:r>
        <w:rPr>
          <w:lang w:val="en-US"/>
        </w:rPr>
        <w:t>financial and physical difficulties in accessing services in Wellington.</w:t>
      </w:r>
    </w:p>
    <w:p w14:paraId="6106CEF4" w14:textId="451AF591" w:rsidR="000E2B06" w:rsidRDefault="000E2B06" w:rsidP="000E2B06">
      <w:pPr>
        <w:spacing w:before="120" w:after="120" w:line="360" w:lineRule="auto"/>
        <w:rPr>
          <w:lang w:val="en-US"/>
        </w:rPr>
      </w:pPr>
      <w:r>
        <w:rPr>
          <w:lang w:val="en-US"/>
        </w:rPr>
        <w:t xml:space="preserve">KCDC already has an important statutory role in providing </w:t>
      </w:r>
      <w:r w:rsidRPr="00023803">
        <w:rPr>
          <w:lang w:val="en-US"/>
        </w:rPr>
        <w:t xml:space="preserve">infrastructure </w:t>
      </w:r>
      <w:r>
        <w:rPr>
          <w:lang w:val="en-US"/>
        </w:rPr>
        <w:t xml:space="preserve">services such as potable water supply, wastewater services, waste management and other public health services (e.g., relating to alcohol) to meet mandatory legal requirements and </w:t>
      </w:r>
      <w:r w:rsidR="00E914C0">
        <w:rPr>
          <w:lang w:val="en-US"/>
        </w:rPr>
        <w:t xml:space="preserve">achieve improved </w:t>
      </w:r>
      <w:r>
        <w:rPr>
          <w:lang w:val="en-US"/>
        </w:rPr>
        <w:t>community health outcomes.</w:t>
      </w:r>
    </w:p>
    <w:p w14:paraId="52E79D37" w14:textId="77777777" w:rsidR="009C49CF" w:rsidRDefault="009C49CF">
      <w:pPr>
        <w:rPr>
          <w:lang w:val="en-US"/>
        </w:rPr>
      </w:pPr>
    </w:p>
    <w:p w14:paraId="4DB801D0" w14:textId="77777777" w:rsidR="009C49CF" w:rsidRDefault="009C49CF">
      <w:pPr>
        <w:rPr>
          <w:lang w:val="en-US"/>
        </w:rPr>
      </w:pPr>
    </w:p>
    <w:p w14:paraId="376B1EAD" w14:textId="1A87258B" w:rsidR="000E2B06" w:rsidRDefault="000E2B06">
      <w:pPr>
        <w:rPr>
          <w:lang w:val="en-US"/>
        </w:rPr>
      </w:pPr>
      <w:r>
        <w:rPr>
          <w:lang w:val="en-US"/>
        </w:rPr>
        <w:br w:type="page"/>
      </w:r>
    </w:p>
    <w:p w14:paraId="5D3E4A38" w14:textId="7251C2C5" w:rsidR="000E2B06" w:rsidRPr="000E2B06" w:rsidRDefault="000E2B06" w:rsidP="005702A0">
      <w:pPr>
        <w:pStyle w:val="Heading1"/>
        <w:rPr>
          <w:rFonts w:eastAsia="Times New Roman"/>
        </w:rPr>
      </w:pPr>
      <w:r w:rsidRPr="000E2B06">
        <w:rPr>
          <w:rFonts w:eastAsia="Times New Roman"/>
        </w:rPr>
        <w:lastRenderedPageBreak/>
        <w:t xml:space="preserve">Context </w:t>
      </w:r>
      <w:r w:rsidR="00CF0035">
        <w:rPr>
          <w:rFonts w:eastAsia="Times New Roman"/>
        </w:rPr>
        <w:t>I</w:t>
      </w:r>
      <w:r w:rsidRPr="000E2B06">
        <w:rPr>
          <w:rFonts w:eastAsia="Times New Roman"/>
        </w:rPr>
        <w:t xml:space="preserve">ncluding </w:t>
      </w:r>
      <w:r w:rsidR="00CF0035">
        <w:rPr>
          <w:rFonts w:eastAsia="Times New Roman"/>
        </w:rPr>
        <w:t>C</w:t>
      </w:r>
      <w:r w:rsidRPr="000E2B06">
        <w:rPr>
          <w:rFonts w:eastAsia="Times New Roman"/>
        </w:rPr>
        <w:t xml:space="preserve">urrent </w:t>
      </w:r>
      <w:r w:rsidR="00CF0035">
        <w:rPr>
          <w:rFonts w:eastAsia="Times New Roman"/>
        </w:rPr>
        <w:t>S</w:t>
      </w:r>
      <w:r w:rsidRPr="000E2B06">
        <w:rPr>
          <w:rFonts w:eastAsia="Times New Roman"/>
        </w:rPr>
        <w:t xml:space="preserve">ervices </w:t>
      </w:r>
      <w:r w:rsidR="00CF0035">
        <w:rPr>
          <w:rFonts w:eastAsia="Times New Roman"/>
        </w:rPr>
        <w:t>P</w:t>
      </w:r>
      <w:r w:rsidRPr="000E2B06">
        <w:rPr>
          <w:rFonts w:eastAsia="Times New Roman"/>
        </w:rPr>
        <w:t>rovided</w:t>
      </w:r>
    </w:p>
    <w:p w14:paraId="39B22F8B" w14:textId="29A2009E" w:rsidR="000E2B06" w:rsidRDefault="000E2B06" w:rsidP="000E2B06">
      <w:pPr>
        <w:spacing w:before="120" w:after="120" w:line="360" w:lineRule="auto"/>
        <w:rPr>
          <w:lang w:val="en-US"/>
        </w:rPr>
      </w:pPr>
      <w:r>
        <w:rPr>
          <w:lang w:val="en-US"/>
        </w:rPr>
        <w:t>A</w:t>
      </w:r>
      <w:r w:rsidRPr="004B27EB">
        <w:rPr>
          <w:lang w:val="en-US"/>
        </w:rPr>
        <w:t xml:space="preserve">round </w:t>
      </w:r>
      <w:r>
        <w:rPr>
          <w:lang w:val="en-US"/>
        </w:rPr>
        <w:t>12,000 people (</w:t>
      </w:r>
      <w:r w:rsidRPr="004B27EB">
        <w:rPr>
          <w:lang w:val="en-US"/>
        </w:rPr>
        <w:t>20,000 trips</w:t>
      </w:r>
      <w:r>
        <w:rPr>
          <w:lang w:val="en-US"/>
        </w:rPr>
        <w:t>)</w:t>
      </w:r>
      <w:r w:rsidRPr="004B27EB">
        <w:rPr>
          <w:lang w:val="en-US"/>
        </w:rPr>
        <w:t xml:space="preserve"> are taken each year from </w:t>
      </w:r>
      <w:r w:rsidRPr="00512068">
        <w:rPr>
          <w:lang w:val="en-US"/>
        </w:rPr>
        <w:t>Kāpiti</w:t>
      </w:r>
      <w:r w:rsidRPr="004B27EB">
        <w:rPr>
          <w:lang w:val="en-US"/>
        </w:rPr>
        <w:t xml:space="preserve"> to Wellington</w:t>
      </w:r>
      <w:r w:rsidR="00567244">
        <w:rPr>
          <w:lang w:val="en-US"/>
        </w:rPr>
        <w:t xml:space="preserve"> Regional</w:t>
      </w:r>
      <w:r w:rsidRPr="004B27EB">
        <w:rPr>
          <w:lang w:val="en-US"/>
        </w:rPr>
        <w:t xml:space="preserve"> Hospital for outpatient appointments</w:t>
      </w:r>
      <w:r>
        <w:rPr>
          <w:lang w:val="en-US"/>
        </w:rPr>
        <w:t>. A further 7</w:t>
      </w:r>
      <w:r w:rsidRPr="004B27EB">
        <w:rPr>
          <w:lang w:val="en-US"/>
        </w:rPr>
        <w:t xml:space="preserve">,000 people a year travel from </w:t>
      </w:r>
      <w:r w:rsidRPr="00512068">
        <w:rPr>
          <w:lang w:val="en-US"/>
        </w:rPr>
        <w:t>Kāpiti</w:t>
      </w:r>
      <w:r w:rsidRPr="004B27EB">
        <w:rPr>
          <w:lang w:val="en-US"/>
        </w:rPr>
        <w:t xml:space="preserve"> to the Wellington </w:t>
      </w:r>
      <w:r w:rsidR="00567244">
        <w:rPr>
          <w:lang w:val="en-US"/>
        </w:rPr>
        <w:t>Regional</w:t>
      </w:r>
      <w:r w:rsidR="00567244" w:rsidRPr="004B27EB">
        <w:rPr>
          <w:lang w:val="en-US"/>
        </w:rPr>
        <w:t xml:space="preserve"> </w:t>
      </w:r>
      <w:r w:rsidRPr="004B27EB">
        <w:rPr>
          <w:lang w:val="en-US"/>
        </w:rPr>
        <w:t xml:space="preserve">Hospital emergency department, over half by ambulance. </w:t>
      </w:r>
    </w:p>
    <w:p w14:paraId="03D6C23D" w14:textId="3D98A900" w:rsidR="000E2B06" w:rsidRPr="00477244" w:rsidRDefault="000E2B06" w:rsidP="000E2B06">
      <w:pPr>
        <w:spacing w:before="120" w:after="120" w:line="360" w:lineRule="auto"/>
        <w:rPr>
          <w:rFonts w:cs="Arial"/>
          <w:lang w:val="en-US"/>
        </w:rPr>
      </w:pPr>
      <w:r w:rsidRPr="00477244">
        <w:rPr>
          <w:rFonts w:cs="Arial"/>
          <w:lang w:val="en-US"/>
        </w:rPr>
        <w:t xml:space="preserve">Kāpiti Coast’s population has </w:t>
      </w:r>
      <w:r w:rsidR="00A612EE">
        <w:rPr>
          <w:rFonts w:cs="Arial"/>
          <w:lang w:val="en-US"/>
        </w:rPr>
        <w:t>New Zealand’s highe</w:t>
      </w:r>
      <w:r w:rsidR="005E16A5">
        <w:rPr>
          <w:rFonts w:cs="Arial"/>
          <w:lang w:val="en-US"/>
        </w:rPr>
        <w:t>s</w:t>
      </w:r>
      <w:r w:rsidR="00135137">
        <w:rPr>
          <w:rFonts w:cs="Arial"/>
          <w:lang w:val="en-US"/>
        </w:rPr>
        <w:t>t</w:t>
      </w:r>
      <w:r w:rsidR="00A612EE">
        <w:rPr>
          <w:rFonts w:cs="Arial"/>
          <w:lang w:val="en-US"/>
        </w:rPr>
        <w:t xml:space="preserve"> proportion</w:t>
      </w:r>
      <w:r w:rsidR="00C941DA">
        <w:rPr>
          <w:rFonts w:cs="Arial"/>
          <w:lang w:val="en-US"/>
        </w:rPr>
        <w:t xml:space="preserve"> of</w:t>
      </w:r>
      <w:r w:rsidR="00A612EE">
        <w:rPr>
          <w:rFonts w:cs="Arial"/>
          <w:lang w:val="en-US"/>
        </w:rPr>
        <w:t xml:space="preserve"> </w:t>
      </w:r>
      <w:r w:rsidR="00C941DA">
        <w:rPr>
          <w:rFonts w:cs="Arial"/>
          <w:lang w:val="en-US"/>
        </w:rPr>
        <w:t>over 65</w:t>
      </w:r>
      <w:r w:rsidRPr="00477244">
        <w:rPr>
          <w:rFonts w:cs="Arial"/>
          <w:lang w:val="en-US"/>
        </w:rPr>
        <w:t xml:space="preserve"> </w:t>
      </w:r>
      <w:r w:rsidR="0082675E">
        <w:rPr>
          <w:rFonts w:cs="Arial"/>
          <w:lang w:val="en-US"/>
        </w:rPr>
        <w:t>year</w:t>
      </w:r>
      <w:r w:rsidR="005E16A5">
        <w:rPr>
          <w:rFonts w:cs="Arial"/>
          <w:lang w:val="en-US"/>
        </w:rPr>
        <w:t>-olds</w:t>
      </w:r>
      <w:r w:rsidR="005D3D0C">
        <w:rPr>
          <w:rFonts w:cs="Arial"/>
          <w:lang w:val="en-US"/>
        </w:rPr>
        <w:t>,</w:t>
      </w:r>
      <w:r w:rsidR="0082675E">
        <w:rPr>
          <w:rFonts w:cs="Arial"/>
          <w:lang w:val="en-US"/>
        </w:rPr>
        <w:t xml:space="preserve"> </w:t>
      </w:r>
      <w:r w:rsidRPr="00477244">
        <w:rPr>
          <w:rFonts w:cs="Arial"/>
          <w:lang w:val="en-US"/>
        </w:rPr>
        <w:t>with increasing health demands. The 20</w:t>
      </w:r>
      <w:r>
        <w:rPr>
          <w:rFonts w:cs="Arial"/>
          <w:lang w:val="en-US"/>
        </w:rPr>
        <w:t>23</w:t>
      </w:r>
      <w:r w:rsidRPr="00477244">
        <w:rPr>
          <w:rFonts w:cs="Arial"/>
          <w:lang w:val="en-US"/>
        </w:rPr>
        <w:t xml:space="preserve"> Census identified the population of the Kāpiti Coast District as approximately </w:t>
      </w:r>
      <w:r w:rsidRPr="00417309">
        <w:rPr>
          <w:rFonts w:cs="Arial"/>
          <w:lang w:val="en-US"/>
        </w:rPr>
        <w:t>55,914</w:t>
      </w:r>
      <w:r w:rsidRPr="00477244">
        <w:rPr>
          <w:rFonts w:cs="Arial"/>
          <w:lang w:val="en-US"/>
        </w:rPr>
        <w:t xml:space="preserve"> people. The number of households in the district was 22,403 and the number of dwellings was 24,568. </w:t>
      </w:r>
    </w:p>
    <w:p w14:paraId="60E6505C" w14:textId="77777777" w:rsidR="000E2B06" w:rsidRPr="00477244" w:rsidRDefault="000E2B06" w:rsidP="000E2B06">
      <w:pPr>
        <w:spacing w:before="120" w:after="120" w:line="360" w:lineRule="auto"/>
        <w:rPr>
          <w:rFonts w:cs="Arial"/>
          <w:lang w:val="en-US"/>
        </w:rPr>
      </w:pPr>
      <w:r w:rsidRPr="00477244">
        <w:rPr>
          <w:rFonts w:cs="Arial"/>
          <w:lang w:val="en-US"/>
        </w:rPr>
        <w:t xml:space="preserve">23% of households in the district are </w:t>
      </w:r>
      <w:r>
        <w:rPr>
          <w:rFonts w:cs="Arial"/>
          <w:lang w:val="en-US"/>
        </w:rPr>
        <w:t xml:space="preserve">estimated to be </w:t>
      </w:r>
      <w:r w:rsidRPr="00477244">
        <w:rPr>
          <w:rFonts w:cs="Arial"/>
          <w:lang w:val="en-US"/>
        </w:rPr>
        <w:t xml:space="preserve">low-income households. This is a greater proportion than the Wellington regional figure of 16.4% being low income. </w:t>
      </w:r>
    </w:p>
    <w:p w14:paraId="7EA5CE15" w14:textId="77777777" w:rsidR="000E2B06" w:rsidRDefault="000E2B06" w:rsidP="000E2B06">
      <w:pPr>
        <w:spacing w:before="120" w:after="120" w:line="360" w:lineRule="auto"/>
        <w:rPr>
          <w:lang w:val="en-US"/>
        </w:rPr>
      </w:pPr>
      <w:r w:rsidRPr="001A39A6">
        <w:t>Kāpiti</w:t>
      </w:r>
      <w:r>
        <w:rPr>
          <w:lang w:val="en-US"/>
        </w:rPr>
        <w:t xml:space="preserve">’s </w:t>
      </w:r>
      <w:r w:rsidRPr="00FA793B">
        <w:rPr>
          <w:lang w:val="en-US"/>
        </w:rPr>
        <w:t>population has a</w:t>
      </w:r>
      <w:r>
        <w:rPr>
          <w:lang w:val="en-US"/>
        </w:rPr>
        <w:t xml:space="preserve"> significantly</w:t>
      </w:r>
      <w:r w:rsidRPr="00FA793B">
        <w:rPr>
          <w:lang w:val="en-US"/>
        </w:rPr>
        <w:t xml:space="preserve"> older profile than the </w:t>
      </w:r>
      <w:r>
        <w:rPr>
          <w:lang w:val="en-US"/>
        </w:rPr>
        <w:t xml:space="preserve">Aotearoa New Zealand’s </w:t>
      </w:r>
      <w:r w:rsidRPr="00FA793B">
        <w:rPr>
          <w:lang w:val="en-US"/>
        </w:rPr>
        <w:t xml:space="preserve">average with about 26% (24.2% male, 28.1% female) of our population over 65 years, compared to 15.3% nationally. </w:t>
      </w:r>
      <w:r>
        <w:rPr>
          <w:lang w:val="en-US"/>
        </w:rPr>
        <w:t xml:space="preserve">The over 85 years age group is </w:t>
      </w:r>
      <w:r w:rsidRPr="00FA793B">
        <w:rPr>
          <w:lang w:val="en-US"/>
        </w:rPr>
        <w:t>3.8% of the district’s population, compared to 1.8% nationally. The median age in the district is 46.9 years, significantly higher than the regional median of 37.2 years.</w:t>
      </w:r>
    </w:p>
    <w:p w14:paraId="39DFF4B7" w14:textId="77777777" w:rsidR="000E2B06" w:rsidRPr="00AA6B15" w:rsidRDefault="000E2B06" w:rsidP="000E2B06">
      <w:pPr>
        <w:spacing w:before="120" w:after="120" w:line="360" w:lineRule="auto"/>
        <w:rPr>
          <w:lang w:val="en-US"/>
        </w:rPr>
      </w:pPr>
      <w:r w:rsidRPr="00AA6B15">
        <w:rPr>
          <w:lang w:val="en-US"/>
        </w:rPr>
        <w:t>Kāpiti’s elderly aged population is expected to have higher demands for both primary and specialised secondary healt</w:t>
      </w:r>
      <w:r>
        <w:rPr>
          <w:lang w:val="en-US"/>
        </w:rPr>
        <w:t>h</w:t>
      </w:r>
      <w:r w:rsidRPr="00AA6B15">
        <w:rPr>
          <w:lang w:val="en-US"/>
        </w:rPr>
        <w:t>care and support services than those districts with a younger demographic.</w:t>
      </w:r>
    </w:p>
    <w:p w14:paraId="5FBBD856" w14:textId="253080B5" w:rsidR="000E2B06" w:rsidRDefault="000E2B06" w:rsidP="000E2B06">
      <w:pPr>
        <w:spacing w:before="120" w:after="120" w:line="360" w:lineRule="auto"/>
        <w:rPr>
          <w:lang w:val="en-US"/>
        </w:rPr>
      </w:pPr>
      <w:r w:rsidRPr="00B4033A">
        <w:rPr>
          <w:lang w:val="en-US"/>
        </w:rPr>
        <w:t xml:space="preserve">Almost 50% of families resident in the district are families without children. </w:t>
      </w:r>
      <w:r>
        <w:rPr>
          <w:lang w:val="en-US"/>
        </w:rPr>
        <w:t>O</w:t>
      </w:r>
      <w:r w:rsidRPr="00B4033A">
        <w:rPr>
          <w:lang w:val="en-US"/>
        </w:rPr>
        <w:t>ne</w:t>
      </w:r>
      <w:r>
        <w:rPr>
          <w:lang w:val="en-US"/>
        </w:rPr>
        <w:t>-</w:t>
      </w:r>
      <w:r w:rsidRPr="00B4033A">
        <w:rPr>
          <w:lang w:val="en-US"/>
        </w:rPr>
        <w:t xml:space="preserve">parent families </w:t>
      </w:r>
      <w:r>
        <w:rPr>
          <w:lang w:val="en-US"/>
        </w:rPr>
        <w:t>comprise</w:t>
      </w:r>
      <w:r w:rsidRPr="00B4033A">
        <w:rPr>
          <w:lang w:val="en-US"/>
        </w:rPr>
        <w:t xml:space="preserve">16.5% of </w:t>
      </w:r>
      <w:r>
        <w:rPr>
          <w:lang w:val="en-US"/>
        </w:rPr>
        <w:t xml:space="preserve">all </w:t>
      </w:r>
      <w:r w:rsidRPr="00B4033A">
        <w:rPr>
          <w:lang w:val="en-US"/>
        </w:rPr>
        <w:t xml:space="preserve">resident families. The district has a lower proportion of people aged 20-35 years, as many have moved away to access higher education or employment opportunities. However, younger working families </w:t>
      </w:r>
      <w:r w:rsidR="001F47A9">
        <w:rPr>
          <w:lang w:val="en-US"/>
        </w:rPr>
        <w:t xml:space="preserve">are </w:t>
      </w:r>
      <w:r w:rsidRPr="00B4033A">
        <w:rPr>
          <w:lang w:val="en-US"/>
        </w:rPr>
        <w:t>now</w:t>
      </w:r>
      <w:r>
        <w:rPr>
          <w:lang w:val="en-US"/>
        </w:rPr>
        <w:t xml:space="preserve"> </w:t>
      </w:r>
      <w:r w:rsidRPr="00B4033A">
        <w:rPr>
          <w:lang w:val="en-US"/>
        </w:rPr>
        <w:t>moving in</w:t>
      </w:r>
      <w:r>
        <w:rPr>
          <w:lang w:val="en-US"/>
        </w:rPr>
        <w:t>to the district</w:t>
      </w:r>
      <w:r w:rsidRPr="00B4033A">
        <w:rPr>
          <w:lang w:val="en-US"/>
        </w:rPr>
        <w:t xml:space="preserve"> because of lifestyle and/or housing availability and affordability, and because the expressway has improved travel times between</w:t>
      </w:r>
      <w:r>
        <w:rPr>
          <w:lang w:val="en-US"/>
        </w:rPr>
        <w:t xml:space="preserve"> the</w:t>
      </w:r>
      <w:r w:rsidRPr="00B4033A">
        <w:rPr>
          <w:lang w:val="en-US"/>
        </w:rPr>
        <w:t xml:space="preserve"> Kāpiti Coast and Wellington.</w:t>
      </w:r>
    </w:p>
    <w:p w14:paraId="44673C80" w14:textId="77777777" w:rsidR="000E2B06" w:rsidRPr="004343BE" w:rsidRDefault="000E2B06" w:rsidP="000E2B06">
      <w:pPr>
        <w:spacing w:before="120" w:after="120" w:line="360" w:lineRule="auto"/>
        <w:rPr>
          <w:lang w:val="en-US"/>
        </w:rPr>
      </w:pPr>
      <w:bookmarkStart w:id="1" w:name="_Hlk158719369"/>
      <w:r>
        <w:rPr>
          <w:lang w:val="en-US"/>
        </w:rPr>
        <w:t>According to the</w:t>
      </w:r>
      <w:r w:rsidRPr="00A60D51">
        <w:rPr>
          <w:lang w:val="en-US"/>
        </w:rPr>
        <w:t xml:space="preserve"> </w:t>
      </w:r>
      <w:r w:rsidRPr="004343BE">
        <w:rPr>
          <w:lang w:val="en-US"/>
        </w:rPr>
        <w:t>2018 Census</w:t>
      </w:r>
      <w:r>
        <w:rPr>
          <w:lang w:val="en-US"/>
        </w:rPr>
        <w:t>,</w:t>
      </w:r>
      <w:r w:rsidRPr="004343BE">
        <w:rPr>
          <w:lang w:val="en-US"/>
        </w:rPr>
        <w:t xml:space="preserve"> reports on “activity limitations”</w:t>
      </w:r>
      <w:r>
        <w:rPr>
          <w:lang w:val="en-US"/>
        </w:rPr>
        <w:t xml:space="preserve"> (people </w:t>
      </w:r>
      <w:r w:rsidRPr="004343BE">
        <w:rPr>
          <w:lang w:val="en-US"/>
        </w:rPr>
        <w:t>who have ‘a lot of difficulty’ or ‘cannot do at all’ one or more of the following activities: walking, seeing, hearing, cognition, self-care, and communication</w:t>
      </w:r>
      <w:r>
        <w:rPr>
          <w:lang w:val="en-US"/>
        </w:rPr>
        <w:t xml:space="preserve">) reveal that </w:t>
      </w:r>
      <w:r w:rsidRPr="004343BE">
        <w:rPr>
          <w:lang w:val="en-US"/>
        </w:rPr>
        <w:t>Kāpiti has higher average rates of disability</w:t>
      </w:r>
      <w:r>
        <w:rPr>
          <w:lang w:val="en-US"/>
        </w:rPr>
        <w:t>. A</w:t>
      </w:r>
      <w:r w:rsidRPr="004343BE">
        <w:rPr>
          <w:lang w:val="en-US"/>
        </w:rPr>
        <w:t xml:space="preserve">s </w:t>
      </w:r>
      <w:r>
        <w:rPr>
          <w:lang w:val="en-US"/>
        </w:rPr>
        <w:t xml:space="preserve">many as </w:t>
      </w:r>
      <w:r w:rsidRPr="004343BE">
        <w:rPr>
          <w:lang w:val="en-US"/>
        </w:rPr>
        <w:t xml:space="preserve">7.6% of </w:t>
      </w:r>
      <w:r>
        <w:rPr>
          <w:lang w:val="en-US"/>
        </w:rPr>
        <w:t>its</w:t>
      </w:r>
      <w:r w:rsidRPr="004343BE">
        <w:rPr>
          <w:lang w:val="en-US"/>
        </w:rPr>
        <w:t xml:space="preserve"> population </w:t>
      </w:r>
      <w:r>
        <w:rPr>
          <w:lang w:val="en-US"/>
        </w:rPr>
        <w:t xml:space="preserve">(over 4,000) </w:t>
      </w:r>
      <w:r w:rsidRPr="004343BE">
        <w:rPr>
          <w:lang w:val="en-US"/>
        </w:rPr>
        <w:t>report</w:t>
      </w:r>
      <w:r>
        <w:rPr>
          <w:lang w:val="en-US"/>
        </w:rPr>
        <w:t>ed</w:t>
      </w:r>
      <w:r w:rsidRPr="004343BE">
        <w:rPr>
          <w:lang w:val="en-US"/>
        </w:rPr>
        <w:t xml:space="preserve"> one or more </w:t>
      </w:r>
      <w:r>
        <w:rPr>
          <w:lang w:val="en-US"/>
        </w:rPr>
        <w:lastRenderedPageBreak/>
        <w:t xml:space="preserve">of these </w:t>
      </w:r>
      <w:r w:rsidRPr="004343BE">
        <w:rPr>
          <w:lang w:val="en-US"/>
        </w:rPr>
        <w:t>activity limitations</w:t>
      </w:r>
      <w:r>
        <w:rPr>
          <w:lang w:val="en-US"/>
        </w:rPr>
        <w:t xml:space="preserve">. This compares with 6% for the </w:t>
      </w:r>
      <w:r w:rsidRPr="004343BE">
        <w:rPr>
          <w:lang w:val="en-US"/>
        </w:rPr>
        <w:t xml:space="preserve">Wellington region and </w:t>
      </w:r>
      <w:r>
        <w:rPr>
          <w:lang w:val="en-US"/>
        </w:rPr>
        <w:t xml:space="preserve">6.5% for all of </w:t>
      </w:r>
      <w:r w:rsidRPr="004343BE">
        <w:rPr>
          <w:lang w:val="en-US"/>
        </w:rPr>
        <w:t>New Zealand.</w:t>
      </w:r>
    </w:p>
    <w:p w14:paraId="4788CB7F" w14:textId="3DA7CE67" w:rsidR="000E2B06" w:rsidRDefault="000E2B06" w:rsidP="000E2B06">
      <w:pPr>
        <w:spacing w:before="120" w:after="120" w:line="360" w:lineRule="auto"/>
        <w:rPr>
          <w:lang w:val="en-US"/>
        </w:rPr>
      </w:pPr>
      <w:r w:rsidRPr="00A60D51">
        <w:rPr>
          <w:lang w:val="en-US"/>
        </w:rPr>
        <w:t>The 2021 General Social Survey conducted by Stat</w:t>
      </w:r>
      <w:r>
        <w:rPr>
          <w:lang w:val="en-US"/>
        </w:rPr>
        <w:t>i</w:t>
      </w:r>
      <w:r w:rsidRPr="00A60D51">
        <w:rPr>
          <w:lang w:val="en-US"/>
        </w:rPr>
        <w:t>s</w:t>
      </w:r>
      <w:r>
        <w:rPr>
          <w:lang w:val="en-US"/>
        </w:rPr>
        <w:t>tics New Zealand</w:t>
      </w:r>
      <w:r w:rsidRPr="00A60D51">
        <w:rPr>
          <w:lang w:val="en-US"/>
        </w:rPr>
        <w:t xml:space="preserve"> indicated that 28% of the New Zealand population report poor mental wellbeing. The demographic groups with</w:t>
      </w:r>
      <w:r w:rsidR="001F2038">
        <w:rPr>
          <w:lang w:val="en-US"/>
        </w:rPr>
        <w:t xml:space="preserve"> the</w:t>
      </w:r>
      <w:r w:rsidRPr="00A60D51">
        <w:rPr>
          <w:lang w:val="en-US"/>
        </w:rPr>
        <w:t xml:space="preserve"> poorest wellbeing are </w:t>
      </w:r>
      <w:r>
        <w:rPr>
          <w:lang w:val="en-US"/>
        </w:rPr>
        <w:t>people with disabilities</w:t>
      </w:r>
      <w:r w:rsidRPr="00A60D51">
        <w:rPr>
          <w:lang w:val="en-US"/>
        </w:rPr>
        <w:t>, LGBT</w:t>
      </w:r>
      <w:r>
        <w:rPr>
          <w:lang w:val="en-US"/>
        </w:rPr>
        <w:t>IQA+</w:t>
      </w:r>
      <w:r w:rsidRPr="00A60D51">
        <w:rPr>
          <w:lang w:val="en-US"/>
        </w:rPr>
        <w:t xml:space="preserve"> and solo parents. The Kāpiti population would likely reflect these national indicators</w:t>
      </w:r>
      <w:r>
        <w:rPr>
          <w:lang w:val="en-US"/>
        </w:rPr>
        <w:t xml:space="preserve"> suggesting that there are around 15,400 residents with poor mental wellbeing</w:t>
      </w:r>
      <w:r w:rsidRPr="00A60D51">
        <w:rPr>
          <w:lang w:val="en-US"/>
        </w:rPr>
        <w:t>.</w:t>
      </w:r>
    </w:p>
    <w:p w14:paraId="65F3AE89" w14:textId="77777777" w:rsidR="000E2B06" w:rsidRDefault="000E2B06" w:rsidP="000E2B06">
      <w:pPr>
        <w:spacing w:before="120" w:after="120" w:line="360" w:lineRule="auto"/>
        <w:rPr>
          <w:lang w:val="en-US"/>
        </w:rPr>
      </w:pPr>
      <w:r>
        <w:rPr>
          <w:lang w:val="en-US"/>
        </w:rPr>
        <w:t xml:space="preserve">In its submission to KCDC’s Long-Term Plan, its Youth Council included the following relevant advice on health service access for </w:t>
      </w:r>
      <w:r>
        <w:t>Kāpiti residents:</w:t>
      </w:r>
    </w:p>
    <w:p w14:paraId="507BB115" w14:textId="77777777" w:rsidR="000E2B06" w:rsidRPr="006D0E8B" w:rsidRDefault="000E2B06" w:rsidP="000E2B06">
      <w:pPr>
        <w:spacing w:before="120" w:after="120" w:line="360" w:lineRule="auto"/>
        <w:ind w:left="720"/>
        <w:rPr>
          <w:b/>
        </w:rPr>
      </w:pPr>
      <w:r w:rsidRPr="006D0E8B">
        <w:rPr>
          <w:b/>
        </w:rPr>
        <w:t>Health services</w:t>
      </w:r>
    </w:p>
    <w:p w14:paraId="34456160" w14:textId="77777777" w:rsidR="000E2B06" w:rsidRPr="006D0E8B" w:rsidRDefault="000E2B06" w:rsidP="000E2B06">
      <w:pPr>
        <w:spacing w:before="120" w:after="120" w:line="360" w:lineRule="auto"/>
        <w:ind w:left="720"/>
      </w:pPr>
      <w:r w:rsidRPr="006D0E8B">
        <w:t>As a community, Kāpiti has become increasingly isolated from everyday health services and there are noticeable gaps in the few health services that we do have in our district. We have no 24/7 urgent health care sites or services, let alone a pediatric or youth orientated care centre accessible in times of emergency or after hours. The general practices and mental health services that are in Kāpiti have waitlists for new patients and referrals which can be months long, there is a serious shortage of doctors (especially those specialising in psychiatry) in this district and our closest public hospitals with emergency departments (Wellington and Palmerston North) are an hour or more drive away.  Additionally persons who experience non-life threatening but acute medical incidents have to wait for at least an hour or more for ambulance crew attendance. Moreover, with most specialised and emergency health services for Kāpiti residents provided at hospitals in Wellington, getting there is a headache for many who are unable to drive (or have someone willing to drive them) to the city and for whom the long and difficult trip by public transport is unrealistic. All of this needs to change.</w:t>
      </w:r>
    </w:p>
    <w:p w14:paraId="64B5652F" w14:textId="77777777" w:rsidR="000E2B06" w:rsidRPr="006D0E8B" w:rsidRDefault="000E2B06" w:rsidP="000E2B06">
      <w:pPr>
        <w:spacing w:before="120" w:after="120" w:line="360" w:lineRule="auto"/>
        <w:ind w:left="720"/>
      </w:pPr>
      <w:r w:rsidRPr="006D0E8B">
        <w:t>To combat this the following policies should be implemented to improve outcomes for all:</w:t>
      </w:r>
    </w:p>
    <w:p w14:paraId="1DF79697" w14:textId="77777777" w:rsidR="000E2B06" w:rsidRPr="006D0E8B" w:rsidRDefault="000E2B06" w:rsidP="000E2B06">
      <w:pPr>
        <w:numPr>
          <w:ilvl w:val="0"/>
          <w:numId w:val="4"/>
        </w:numPr>
        <w:tabs>
          <w:tab w:val="clear" w:pos="720"/>
          <w:tab w:val="num" w:pos="1440"/>
        </w:tabs>
        <w:spacing w:before="120" w:after="120" w:line="360" w:lineRule="auto"/>
        <w:ind w:left="1440"/>
      </w:pPr>
      <w:r w:rsidRPr="006D0E8B">
        <w:t>Ensuring existing Council activity improves its focus on public health and prevention services</w:t>
      </w:r>
    </w:p>
    <w:p w14:paraId="3E58E284" w14:textId="77777777" w:rsidR="000E2B06" w:rsidRPr="006D0E8B" w:rsidRDefault="000E2B06" w:rsidP="000E2B06">
      <w:pPr>
        <w:numPr>
          <w:ilvl w:val="0"/>
          <w:numId w:val="4"/>
        </w:numPr>
        <w:tabs>
          <w:tab w:val="clear" w:pos="720"/>
          <w:tab w:val="num" w:pos="1440"/>
        </w:tabs>
        <w:spacing w:before="120" w:after="120" w:line="360" w:lineRule="auto"/>
        <w:ind w:left="1440"/>
      </w:pPr>
      <w:r w:rsidRPr="006D0E8B">
        <w:t>Building our understanding of community health needs</w:t>
      </w:r>
    </w:p>
    <w:p w14:paraId="72F6BC9D" w14:textId="77777777" w:rsidR="000E2B06" w:rsidRPr="006D0E8B" w:rsidRDefault="000E2B06" w:rsidP="000E2B06">
      <w:pPr>
        <w:numPr>
          <w:ilvl w:val="0"/>
          <w:numId w:val="4"/>
        </w:numPr>
        <w:tabs>
          <w:tab w:val="clear" w:pos="720"/>
          <w:tab w:val="num" w:pos="1440"/>
        </w:tabs>
        <w:spacing w:before="120" w:after="120" w:line="360" w:lineRule="auto"/>
        <w:ind w:left="1440"/>
      </w:pPr>
      <w:r w:rsidRPr="006D0E8B">
        <w:lastRenderedPageBreak/>
        <w:t>Supporting more local primary and community health services</w:t>
      </w:r>
    </w:p>
    <w:p w14:paraId="7EAECAFE" w14:textId="77777777" w:rsidR="000E2B06" w:rsidRPr="006D0E8B" w:rsidRDefault="000E2B06" w:rsidP="000E2B06">
      <w:pPr>
        <w:numPr>
          <w:ilvl w:val="0"/>
          <w:numId w:val="4"/>
        </w:numPr>
        <w:tabs>
          <w:tab w:val="clear" w:pos="720"/>
          <w:tab w:val="num" w:pos="1440"/>
        </w:tabs>
        <w:spacing w:before="120" w:after="120" w:line="360" w:lineRule="auto"/>
        <w:ind w:left="1440"/>
      </w:pPr>
      <w:r w:rsidRPr="006D0E8B">
        <w:t>Supporting better local after hours, urgent and emergency services</w:t>
      </w:r>
    </w:p>
    <w:p w14:paraId="12AE6B23" w14:textId="77777777" w:rsidR="000E2B06" w:rsidRPr="006D0E8B" w:rsidRDefault="000E2B06" w:rsidP="000E2B06">
      <w:pPr>
        <w:numPr>
          <w:ilvl w:val="0"/>
          <w:numId w:val="4"/>
        </w:numPr>
        <w:tabs>
          <w:tab w:val="clear" w:pos="720"/>
          <w:tab w:val="num" w:pos="1440"/>
        </w:tabs>
        <w:spacing w:before="120" w:after="120" w:line="360" w:lineRule="auto"/>
        <w:ind w:left="1440"/>
      </w:pPr>
      <w:r w:rsidRPr="006D0E8B">
        <w:t>Advocating for better access to hospital and other secondary health services</w:t>
      </w:r>
    </w:p>
    <w:p w14:paraId="4850D0BE" w14:textId="77777777" w:rsidR="000E2B06" w:rsidRPr="006D0E8B" w:rsidRDefault="000E2B06" w:rsidP="000E2B06">
      <w:pPr>
        <w:spacing w:before="120" w:after="120" w:line="360" w:lineRule="auto"/>
        <w:ind w:left="720"/>
        <w:rPr>
          <w:b/>
        </w:rPr>
      </w:pPr>
      <w:r w:rsidRPr="006D0E8B">
        <w:rPr>
          <w:b/>
        </w:rPr>
        <w:t>Mental health</w:t>
      </w:r>
    </w:p>
    <w:p w14:paraId="5F64D73F" w14:textId="77777777" w:rsidR="000E2B06" w:rsidRPr="006D0E8B" w:rsidRDefault="000E2B06" w:rsidP="000E2B06">
      <w:pPr>
        <w:spacing w:before="120" w:after="120" w:line="360" w:lineRule="auto"/>
        <w:ind w:left="720"/>
      </w:pPr>
      <w:r w:rsidRPr="006D0E8B">
        <w:t>New Zealand’s teen suicide rate is the second worst in the developed world (14.9 deaths per 100,000 adolescents), which is more than twice the average among the 41 OECD (Organisation for Economic Co-operation and Development) countries. The Kāpiti Coast needs more funding in the mental health sector so that we can prevent suicide and lower the rates. At all high schools on the Kāpiti coast there are facilities provided, but most of these services are booked out due to how understaffed they are. This results in some students being unable to get the care needed. As well as this KYS provides services too but they too also have a long waiting list due to being understaffed. We urge the Kāpiti Coast District Council to advocate for more funding into our existing youth mental health services in order for it to work the most effectively. Our mental health services desperately need more funding to lower the shockingly high suicide rates, as well as general anxiety and depression experienced by our rangatahi. While the council isn’t always responsible for this funding, we request that they advocate for funding for our health services at a regional and central government level. Following COVID, this is now more important than ever.</w:t>
      </w:r>
    </w:p>
    <w:p w14:paraId="00E623BB" w14:textId="77777777" w:rsidR="001871DD" w:rsidRDefault="001871DD" w:rsidP="000E2B06">
      <w:pPr>
        <w:spacing w:before="120" w:after="120" w:line="360" w:lineRule="auto"/>
        <w:ind w:left="720"/>
      </w:pPr>
    </w:p>
    <w:bookmarkEnd w:id="1"/>
    <w:p w14:paraId="3AA27E01" w14:textId="420DB6D1" w:rsidR="000E2B06" w:rsidRPr="00A409A4" w:rsidRDefault="000E2B06" w:rsidP="000E2B06">
      <w:pPr>
        <w:spacing w:before="120" w:after="120" w:line="360" w:lineRule="auto"/>
      </w:pPr>
      <w:r>
        <w:t xml:space="preserve">There are </w:t>
      </w:r>
      <w:r w:rsidRPr="00A409A4">
        <w:t>12</w:t>
      </w:r>
      <w:r>
        <w:t xml:space="preserve"> general practices within the boundary of KCDC employing around 40-50 general practitioners (full and part-time). Eight practices are in the most populus town (Paraparaumu). This includes the not-for-profit </w:t>
      </w:r>
      <w:r w:rsidRPr="00A60D51">
        <w:rPr>
          <w:lang w:val="en-US"/>
        </w:rPr>
        <w:t>Kāpiti</w:t>
      </w:r>
      <w:r>
        <w:rPr>
          <w:lang w:val="en-US"/>
        </w:rPr>
        <w:t xml:space="preserve"> Youth Support which provides wider no-charge social support, including healthcare, for those aged 10-24 years. </w:t>
      </w:r>
      <w:r>
        <w:t xml:space="preserve">It is not a general practice as  such but does directly employ some part-time GPs. In the rest of the district, Waikanae </w:t>
      </w:r>
      <w:r w:rsidR="007731A7">
        <w:t xml:space="preserve">and </w:t>
      </w:r>
      <w:r w:rsidR="007731A7" w:rsidRPr="00A409A4">
        <w:t>Ōtaki</w:t>
      </w:r>
      <w:r w:rsidR="007731A7">
        <w:t xml:space="preserve"> </w:t>
      </w:r>
      <w:r>
        <w:t>ha</w:t>
      </w:r>
      <w:r w:rsidR="007731A7">
        <w:t>ve</w:t>
      </w:r>
      <w:r>
        <w:t xml:space="preserve"> two practices</w:t>
      </w:r>
      <w:r w:rsidR="004D6048">
        <w:t xml:space="preserve"> (one very recent</w:t>
      </w:r>
      <w:r w:rsidR="00946F34">
        <w:t>ly established</w:t>
      </w:r>
      <w:r w:rsidR="004D6048">
        <w:t>)</w:t>
      </w:r>
      <w:r>
        <w:t xml:space="preserve"> while Raumati ha</w:t>
      </w:r>
      <w:r w:rsidR="004D6048">
        <w:t>s</w:t>
      </w:r>
      <w:r>
        <w:t xml:space="preserve"> one. There is no practice in </w:t>
      </w:r>
      <w:r w:rsidRPr="00CB2D05">
        <w:t>Paekākāriki</w:t>
      </w:r>
      <w:r>
        <w:t>.</w:t>
      </w:r>
      <w:r w:rsidRPr="00AD7999">
        <w:rPr>
          <w:rFonts w:ascii="Arial" w:hAnsi="Arial" w:cs="Arial"/>
          <w:lang w:val="en-US"/>
        </w:rPr>
        <w:t xml:space="preserve"> </w:t>
      </w:r>
      <w:r w:rsidR="00957A1B">
        <w:rPr>
          <w:rFonts w:ascii="Arial" w:hAnsi="Arial" w:cs="Arial"/>
          <w:lang w:val="en-US"/>
        </w:rPr>
        <w:t xml:space="preserve">Most </w:t>
      </w:r>
      <w:r>
        <w:t xml:space="preserve">are part of the same </w:t>
      </w:r>
      <w:r>
        <w:lastRenderedPageBreak/>
        <w:t>Primary Health Organisation (</w:t>
      </w:r>
      <w:r w:rsidR="00525A6C">
        <w:t xml:space="preserve">PHO) – </w:t>
      </w:r>
      <w:r w:rsidRPr="00CB2D05">
        <w:t>Tū Ora Compass Health</w:t>
      </w:r>
      <w:r w:rsidR="00A91574">
        <w:t>,</w:t>
      </w:r>
      <w:r w:rsidR="00A91574" w:rsidRPr="00A91574">
        <w:t xml:space="preserve"> </w:t>
      </w:r>
      <w:r w:rsidR="00A91574">
        <w:t>while the Ōtaki practices are part of a different PHO (THINK Hauora).</w:t>
      </w:r>
    </w:p>
    <w:p w14:paraId="06C8B858" w14:textId="77777777" w:rsidR="000E2B06" w:rsidRDefault="000E2B06" w:rsidP="000E2B06">
      <w:pPr>
        <w:spacing w:before="120" w:after="120" w:line="360" w:lineRule="auto"/>
      </w:pPr>
      <w:r>
        <w:t>Such is the pressure on primary care that most of</w:t>
      </w:r>
      <w:r w:rsidRPr="00CE419C">
        <w:rPr>
          <w:lang w:val="en-US"/>
        </w:rPr>
        <w:t xml:space="preserve"> </w:t>
      </w:r>
      <w:r w:rsidRPr="00A60D51">
        <w:rPr>
          <w:lang w:val="en-US"/>
        </w:rPr>
        <w:t>Kāpiti</w:t>
      </w:r>
      <w:r>
        <w:rPr>
          <w:lang w:val="en-US"/>
        </w:rPr>
        <w:t>’s</w:t>
      </w:r>
      <w:r>
        <w:t xml:space="preserve"> practices (nine) have had to close their books for new enrolled patients.</w:t>
      </w:r>
    </w:p>
    <w:p w14:paraId="5D54C27C" w14:textId="2DCFD82F" w:rsidR="000E2B06" w:rsidRDefault="000E2B06" w:rsidP="000E2B06">
      <w:pPr>
        <w:spacing w:before="120" w:after="120" w:line="360" w:lineRule="auto"/>
        <w:rPr>
          <w:lang w:val="en-US"/>
        </w:rPr>
      </w:pPr>
      <w:r w:rsidRPr="008313BE">
        <w:rPr>
          <w:lang w:val="en-US"/>
        </w:rPr>
        <w:t xml:space="preserve">Kāpiti Coast </w:t>
      </w:r>
      <w:r>
        <w:rPr>
          <w:lang w:val="en-US"/>
        </w:rPr>
        <w:t xml:space="preserve">is served by two </w:t>
      </w:r>
      <w:r w:rsidRPr="008313BE">
        <w:rPr>
          <w:lang w:val="en-US"/>
        </w:rPr>
        <w:t>ambulance services</w:t>
      </w:r>
      <w:r>
        <w:rPr>
          <w:lang w:val="en-US"/>
        </w:rPr>
        <w:t xml:space="preserve">. The main service is Wellington Free Ambulance which covers all of the </w:t>
      </w:r>
      <w:r w:rsidR="00F204FB" w:rsidRPr="00A60D51">
        <w:rPr>
          <w:lang w:val="en-US"/>
        </w:rPr>
        <w:t>Kāpiti</w:t>
      </w:r>
      <w:r w:rsidR="00F204FB">
        <w:rPr>
          <w:lang w:val="en-US"/>
        </w:rPr>
        <w:t xml:space="preserve"> </w:t>
      </w:r>
      <w:r>
        <w:rPr>
          <w:lang w:val="en-US"/>
        </w:rPr>
        <w:t xml:space="preserve">Coast’s population excluding the Ōtaki Ward and predominantly takes patients to Wellington </w:t>
      </w:r>
      <w:r w:rsidR="00841CAB">
        <w:rPr>
          <w:lang w:val="en-US"/>
        </w:rPr>
        <w:t xml:space="preserve">Regional </w:t>
      </w:r>
      <w:r>
        <w:rPr>
          <w:lang w:val="en-US"/>
        </w:rPr>
        <w:t>Hospital. Under DHBs, Ōtaki was part of MidCentral DHB while the rest of the Coast was part of Capital &amp; Coast DHB. St John Ambulance covers Ōtaki and mainly takes patients to Palmerston North Hospital. Wellington Free Ambulance does not charge patients, but St John does.</w:t>
      </w:r>
    </w:p>
    <w:p w14:paraId="2CFCE75C" w14:textId="77777777" w:rsidR="000E2B06" w:rsidRDefault="000E2B06">
      <w:pPr>
        <w:rPr>
          <w:lang w:val="en-US"/>
        </w:rPr>
      </w:pPr>
      <w:r>
        <w:rPr>
          <w:lang w:val="en-US"/>
        </w:rPr>
        <w:br w:type="page"/>
      </w:r>
    </w:p>
    <w:p w14:paraId="3DA7C51B" w14:textId="4F4632B4" w:rsidR="000E2B06" w:rsidRPr="000E2B06" w:rsidRDefault="000E2B06" w:rsidP="005702A0">
      <w:pPr>
        <w:pStyle w:val="Heading1"/>
        <w:rPr>
          <w:rFonts w:eastAsia="Times New Roman"/>
        </w:rPr>
      </w:pPr>
      <w:r w:rsidRPr="000E2B06">
        <w:rPr>
          <w:rFonts w:eastAsia="Times New Roman"/>
        </w:rPr>
        <w:lastRenderedPageBreak/>
        <w:t xml:space="preserve">Demography and </w:t>
      </w:r>
      <w:r w:rsidR="00DE6EB3">
        <w:rPr>
          <w:rFonts w:eastAsia="Times New Roman"/>
        </w:rPr>
        <w:t xml:space="preserve">Demographic </w:t>
      </w:r>
      <w:r w:rsidR="008221C5">
        <w:rPr>
          <w:rFonts w:eastAsia="Times New Roman"/>
        </w:rPr>
        <w:t>T</w:t>
      </w:r>
      <w:r w:rsidRPr="000E2B06">
        <w:rPr>
          <w:rFonts w:eastAsia="Times New Roman"/>
        </w:rPr>
        <w:t>rends</w:t>
      </w:r>
    </w:p>
    <w:p w14:paraId="684167E2" w14:textId="77777777" w:rsidR="000E2B06" w:rsidRDefault="000E2B06" w:rsidP="000E2B06">
      <w:pPr>
        <w:spacing w:before="120" w:after="120" w:line="360" w:lineRule="auto"/>
        <w:rPr>
          <w:lang w:val="en-US"/>
        </w:rPr>
      </w:pPr>
      <w:r>
        <w:rPr>
          <w:lang w:val="en-US"/>
        </w:rPr>
        <w:t>Below is the summary Census data of KCDC’s population from 2013 to 2023:</w:t>
      </w:r>
    </w:p>
    <w:tbl>
      <w:tblPr>
        <w:tblW w:w="0" w:type="auto"/>
        <w:tblCellMar>
          <w:left w:w="0" w:type="dxa"/>
          <w:right w:w="0" w:type="dxa"/>
        </w:tblCellMar>
        <w:tblLook w:val="04A0" w:firstRow="1" w:lastRow="0" w:firstColumn="1" w:lastColumn="0" w:noHBand="0" w:noVBand="1"/>
      </w:tblPr>
      <w:tblGrid>
        <w:gridCol w:w="2477"/>
        <w:gridCol w:w="907"/>
        <w:gridCol w:w="908"/>
        <w:gridCol w:w="908"/>
        <w:gridCol w:w="976"/>
        <w:gridCol w:w="927"/>
        <w:gridCol w:w="976"/>
        <w:gridCol w:w="927"/>
      </w:tblGrid>
      <w:tr w:rsidR="00DE056C" w:rsidRPr="00DE056C" w14:paraId="093E17FD" w14:textId="77777777" w:rsidTr="00DE056C">
        <w:trPr>
          <w:trHeight w:val="518"/>
        </w:trPr>
        <w:tc>
          <w:tcPr>
            <w:tcW w:w="2477" w:type="dxa"/>
            <w:vMerge w:val="restart"/>
            <w:tcBorders>
              <w:top w:val="single" w:sz="8" w:space="0" w:color="auto"/>
              <w:left w:val="single" w:sz="8" w:space="0" w:color="auto"/>
              <w:bottom w:val="single" w:sz="8" w:space="0" w:color="auto"/>
              <w:right w:val="single" w:sz="8" w:space="0" w:color="auto"/>
            </w:tcBorders>
            <w:shd w:val="clear" w:color="auto" w:fill="DAE9F7" w:themeFill="text2" w:themeFillTint="1A"/>
            <w:noWrap/>
            <w:tcMar>
              <w:top w:w="0" w:type="dxa"/>
              <w:left w:w="108" w:type="dxa"/>
              <w:bottom w:w="0" w:type="dxa"/>
              <w:right w:w="108" w:type="dxa"/>
            </w:tcMar>
          </w:tcPr>
          <w:p w14:paraId="303B4974" w14:textId="77777777" w:rsidR="000E2B06" w:rsidRPr="008D0977" w:rsidRDefault="000E2B06" w:rsidP="000E2B06">
            <w:pPr>
              <w:spacing w:before="120" w:after="120" w:line="240" w:lineRule="auto"/>
              <w:rPr>
                <w:b/>
                <w:bCs/>
                <w:sz w:val="20"/>
                <w:szCs w:val="20"/>
              </w:rPr>
            </w:pPr>
          </w:p>
        </w:tc>
        <w:tc>
          <w:tcPr>
            <w:tcW w:w="2723" w:type="dxa"/>
            <w:gridSpan w:val="3"/>
            <w:tcBorders>
              <w:top w:val="single" w:sz="8" w:space="0" w:color="auto"/>
              <w:left w:val="nil"/>
              <w:bottom w:val="single" w:sz="8" w:space="0" w:color="auto"/>
              <w:right w:val="single" w:sz="8" w:space="0" w:color="auto"/>
            </w:tcBorders>
            <w:shd w:val="clear" w:color="auto" w:fill="DAE9F7" w:themeFill="text2" w:themeFillTint="1A"/>
            <w:tcMar>
              <w:top w:w="0" w:type="dxa"/>
              <w:left w:w="108" w:type="dxa"/>
              <w:bottom w:w="0" w:type="dxa"/>
              <w:right w:w="108" w:type="dxa"/>
            </w:tcMar>
            <w:hideMark/>
          </w:tcPr>
          <w:p w14:paraId="6D7DC6BF" w14:textId="77777777" w:rsidR="000E2B06" w:rsidRPr="008D0977" w:rsidRDefault="000E2B06" w:rsidP="00DE056C">
            <w:pPr>
              <w:spacing w:before="120" w:after="120" w:line="240" w:lineRule="auto"/>
              <w:jc w:val="center"/>
              <w:rPr>
                <w:b/>
                <w:bCs/>
                <w:sz w:val="20"/>
                <w:szCs w:val="20"/>
              </w:rPr>
            </w:pPr>
            <w:r w:rsidRPr="008D0977">
              <w:rPr>
                <w:b/>
                <w:bCs/>
                <w:sz w:val="20"/>
                <w:szCs w:val="20"/>
              </w:rPr>
              <w:t>Census usually resident population count</w:t>
            </w:r>
          </w:p>
        </w:tc>
        <w:tc>
          <w:tcPr>
            <w:tcW w:w="1903" w:type="dxa"/>
            <w:gridSpan w:val="2"/>
            <w:tcBorders>
              <w:top w:val="single" w:sz="8" w:space="0" w:color="auto"/>
              <w:left w:val="nil"/>
              <w:bottom w:val="single" w:sz="8" w:space="0" w:color="auto"/>
              <w:right w:val="single" w:sz="8" w:space="0" w:color="auto"/>
            </w:tcBorders>
            <w:shd w:val="clear" w:color="auto" w:fill="DAE9F7" w:themeFill="text2" w:themeFillTint="1A"/>
            <w:tcMar>
              <w:top w:w="0" w:type="dxa"/>
              <w:left w:w="108" w:type="dxa"/>
              <w:bottom w:w="0" w:type="dxa"/>
              <w:right w:w="108" w:type="dxa"/>
            </w:tcMar>
            <w:hideMark/>
          </w:tcPr>
          <w:p w14:paraId="0D3E84E7" w14:textId="77777777" w:rsidR="000E2B06" w:rsidRPr="008D0977" w:rsidRDefault="000E2B06" w:rsidP="00DE056C">
            <w:pPr>
              <w:spacing w:before="120" w:after="120" w:line="240" w:lineRule="auto"/>
              <w:jc w:val="center"/>
              <w:rPr>
                <w:b/>
                <w:bCs/>
                <w:sz w:val="20"/>
                <w:szCs w:val="20"/>
              </w:rPr>
            </w:pPr>
            <w:r w:rsidRPr="008D0977">
              <w:rPr>
                <w:b/>
                <w:bCs/>
                <w:sz w:val="20"/>
                <w:szCs w:val="20"/>
              </w:rPr>
              <w:t>Increase or decrease</w:t>
            </w:r>
            <w:r w:rsidRPr="008D0977">
              <w:rPr>
                <w:b/>
                <w:bCs/>
                <w:sz w:val="20"/>
                <w:szCs w:val="20"/>
              </w:rPr>
              <w:br/>
              <w:t>2013–18</w:t>
            </w:r>
          </w:p>
        </w:tc>
        <w:tc>
          <w:tcPr>
            <w:tcW w:w="1903" w:type="dxa"/>
            <w:gridSpan w:val="2"/>
            <w:tcBorders>
              <w:top w:val="single" w:sz="8" w:space="0" w:color="auto"/>
              <w:left w:val="nil"/>
              <w:bottom w:val="single" w:sz="8" w:space="0" w:color="auto"/>
              <w:right w:val="single" w:sz="8" w:space="0" w:color="auto"/>
            </w:tcBorders>
            <w:shd w:val="clear" w:color="auto" w:fill="DAE9F7" w:themeFill="text2" w:themeFillTint="1A"/>
            <w:tcMar>
              <w:top w:w="0" w:type="dxa"/>
              <w:left w:w="108" w:type="dxa"/>
              <w:bottom w:w="0" w:type="dxa"/>
              <w:right w:w="108" w:type="dxa"/>
            </w:tcMar>
            <w:hideMark/>
          </w:tcPr>
          <w:p w14:paraId="327D3A9B" w14:textId="77777777" w:rsidR="000E2B06" w:rsidRPr="008D0977" w:rsidRDefault="000E2B06" w:rsidP="00DE056C">
            <w:pPr>
              <w:spacing w:before="120" w:after="120" w:line="240" w:lineRule="auto"/>
              <w:jc w:val="center"/>
              <w:rPr>
                <w:b/>
                <w:bCs/>
                <w:sz w:val="20"/>
                <w:szCs w:val="20"/>
              </w:rPr>
            </w:pPr>
            <w:r w:rsidRPr="008D0977">
              <w:rPr>
                <w:b/>
                <w:bCs/>
                <w:sz w:val="20"/>
                <w:szCs w:val="20"/>
              </w:rPr>
              <w:t>Increase or decrease</w:t>
            </w:r>
            <w:r w:rsidRPr="008D0977">
              <w:rPr>
                <w:b/>
                <w:bCs/>
                <w:sz w:val="20"/>
                <w:szCs w:val="20"/>
              </w:rPr>
              <w:br/>
              <w:t>2018–23</w:t>
            </w:r>
          </w:p>
        </w:tc>
      </w:tr>
      <w:tr w:rsidR="00DE056C" w:rsidRPr="00DE056C" w14:paraId="54F98F61" w14:textId="77777777" w:rsidTr="00DE056C">
        <w:trPr>
          <w:trHeight w:val="263"/>
        </w:trPr>
        <w:tc>
          <w:tcPr>
            <w:tcW w:w="0" w:type="auto"/>
            <w:vMerge/>
            <w:tcBorders>
              <w:top w:val="single" w:sz="8" w:space="0" w:color="auto"/>
              <w:left w:val="single" w:sz="8" w:space="0" w:color="auto"/>
              <w:bottom w:val="single" w:sz="8" w:space="0" w:color="auto"/>
              <w:right w:val="single" w:sz="8" w:space="0" w:color="auto"/>
            </w:tcBorders>
            <w:shd w:val="clear" w:color="auto" w:fill="DAE9F7" w:themeFill="text2" w:themeFillTint="1A"/>
            <w:vAlign w:val="center"/>
            <w:hideMark/>
          </w:tcPr>
          <w:p w14:paraId="2E2B09EC" w14:textId="77777777" w:rsidR="000E2B06" w:rsidRPr="008D0977" w:rsidRDefault="000E2B06" w:rsidP="000E2B06">
            <w:pPr>
              <w:spacing w:before="120" w:after="120" w:line="240" w:lineRule="auto"/>
              <w:rPr>
                <w:b/>
                <w:bCs/>
                <w:sz w:val="20"/>
                <w:szCs w:val="20"/>
              </w:rPr>
            </w:pPr>
          </w:p>
        </w:tc>
        <w:tc>
          <w:tcPr>
            <w:tcW w:w="907" w:type="dxa"/>
            <w:tcBorders>
              <w:top w:val="nil"/>
              <w:left w:val="nil"/>
              <w:bottom w:val="single" w:sz="8" w:space="0" w:color="auto"/>
              <w:right w:val="single" w:sz="8" w:space="0" w:color="auto"/>
            </w:tcBorders>
            <w:shd w:val="clear" w:color="auto" w:fill="DAE9F7" w:themeFill="text2" w:themeFillTint="1A"/>
            <w:tcMar>
              <w:top w:w="0" w:type="dxa"/>
              <w:left w:w="108" w:type="dxa"/>
              <w:bottom w:w="0" w:type="dxa"/>
              <w:right w:w="108" w:type="dxa"/>
            </w:tcMar>
            <w:hideMark/>
          </w:tcPr>
          <w:p w14:paraId="44286160" w14:textId="77777777" w:rsidR="000E2B06" w:rsidRPr="008D0977" w:rsidRDefault="000E2B06" w:rsidP="00DE056C">
            <w:pPr>
              <w:spacing w:before="120" w:after="120" w:line="240" w:lineRule="auto"/>
              <w:jc w:val="center"/>
              <w:rPr>
                <w:b/>
                <w:bCs/>
                <w:sz w:val="20"/>
                <w:szCs w:val="20"/>
              </w:rPr>
            </w:pPr>
            <w:r w:rsidRPr="008D0977">
              <w:rPr>
                <w:b/>
                <w:bCs/>
                <w:sz w:val="20"/>
                <w:szCs w:val="20"/>
              </w:rPr>
              <w:t>2013</w:t>
            </w:r>
          </w:p>
        </w:tc>
        <w:tc>
          <w:tcPr>
            <w:tcW w:w="908" w:type="dxa"/>
            <w:tcBorders>
              <w:top w:val="nil"/>
              <w:left w:val="nil"/>
              <w:bottom w:val="single" w:sz="8" w:space="0" w:color="auto"/>
              <w:right w:val="single" w:sz="8" w:space="0" w:color="auto"/>
            </w:tcBorders>
            <w:shd w:val="clear" w:color="auto" w:fill="DAE9F7" w:themeFill="text2" w:themeFillTint="1A"/>
            <w:tcMar>
              <w:top w:w="0" w:type="dxa"/>
              <w:left w:w="108" w:type="dxa"/>
              <w:bottom w:w="0" w:type="dxa"/>
              <w:right w:w="108" w:type="dxa"/>
            </w:tcMar>
            <w:hideMark/>
          </w:tcPr>
          <w:p w14:paraId="5C2C7405" w14:textId="77777777" w:rsidR="000E2B06" w:rsidRPr="008D0977" w:rsidRDefault="000E2B06" w:rsidP="00DE056C">
            <w:pPr>
              <w:spacing w:before="120" w:after="120" w:line="240" w:lineRule="auto"/>
              <w:jc w:val="center"/>
              <w:rPr>
                <w:b/>
                <w:bCs/>
                <w:sz w:val="20"/>
                <w:szCs w:val="20"/>
              </w:rPr>
            </w:pPr>
            <w:r w:rsidRPr="008D0977">
              <w:rPr>
                <w:b/>
                <w:bCs/>
                <w:sz w:val="20"/>
                <w:szCs w:val="20"/>
              </w:rPr>
              <w:t>2018</w:t>
            </w:r>
          </w:p>
        </w:tc>
        <w:tc>
          <w:tcPr>
            <w:tcW w:w="908" w:type="dxa"/>
            <w:tcBorders>
              <w:top w:val="nil"/>
              <w:left w:val="nil"/>
              <w:bottom w:val="single" w:sz="8" w:space="0" w:color="auto"/>
              <w:right w:val="single" w:sz="8" w:space="0" w:color="auto"/>
            </w:tcBorders>
            <w:shd w:val="clear" w:color="auto" w:fill="DAE9F7" w:themeFill="text2" w:themeFillTint="1A"/>
            <w:tcMar>
              <w:top w:w="0" w:type="dxa"/>
              <w:left w:w="108" w:type="dxa"/>
              <w:bottom w:w="0" w:type="dxa"/>
              <w:right w:w="108" w:type="dxa"/>
            </w:tcMar>
            <w:hideMark/>
          </w:tcPr>
          <w:p w14:paraId="306BBCFB" w14:textId="77777777" w:rsidR="000E2B06" w:rsidRPr="008D0977" w:rsidRDefault="000E2B06" w:rsidP="00DE056C">
            <w:pPr>
              <w:spacing w:before="120" w:after="120" w:line="240" w:lineRule="auto"/>
              <w:jc w:val="center"/>
              <w:rPr>
                <w:b/>
                <w:bCs/>
                <w:sz w:val="20"/>
                <w:szCs w:val="20"/>
              </w:rPr>
            </w:pPr>
            <w:r w:rsidRPr="008D0977">
              <w:rPr>
                <w:b/>
                <w:bCs/>
                <w:sz w:val="20"/>
                <w:szCs w:val="20"/>
              </w:rPr>
              <w:t>2023</w:t>
            </w:r>
          </w:p>
        </w:tc>
        <w:tc>
          <w:tcPr>
            <w:tcW w:w="976" w:type="dxa"/>
            <w:tcBorders>
              <w:top w:val="nil"/>
              <w:left w:val="nil"/>
              <w:bottom w:val="single" w:sz="8" w:space="0" w:color="auto"/>
              <w:right w:val="single" w:sz="8" w:space="0" w:color="auto"/>
            </w:tcBorders>
            <w:shd w:val="clear" w:color="auto" w:fill="DAE9F7" w:themeFill="text2" w:themeFillTint="1A"/>
            <w:tcMar>
              <w:top w:w="0" w:type="dxa"/>
              <w:left w:w="108" w:type="dxa"/>
              <w:bottom w:w="0" w:type="dxa"/>
              <w:right w:w="108" w:type="dxa"/>
            </w:tcMar>
            <w:hideMark/>
          </w:tcPr>
          <w:p w14:paraId="303DC8DE" w14:textId="77777777" w:rsidR="000E2B06" w:rsidRPr="008D0977" w:rsidRDefault="000E2B06" w:rsidP="00DE056C">
            <w:pPr>
              <w:spacing w:before="120" w:after="120" w:line="240" w:lineRule="auto"/>
              <w:jc w:val="center"/>
              <w:rPr>
                <w:b/>
                <w:bCs/>
                <w:sz w:val="20"/>
                <w:szCs w:val="20"/>
              </w:rPr>
            </w:pPr>
            <w:r w:rsidRPr="008D0977">
              <w:rPr>
                <w:b/>
                <w:bCs/>
                <w:sz w:val="20"/>
                <w:szCs w:val="20"/>
              </w:rPr>
              <w:t>Number</w:t>
            </w:r>
          </w:p>
        </w:tc>
        <w:tc>
          <w:tcPr>
            <w:tcW w:w="927" w:type="dxa"/>
            <w:tcBorders>
              <w:top w:val="nil"/>
              <w:left w:val="nil"/>
              <w:bottom w:val="single" w:sz="8" w:space="0" w:color="auto"/>
              <w:right w:val="single" w:sz="8" w:space="0" w:color="auto"/>
            </w:tcBorders>
            <w:shd w:val="clear" w:color="auto" w:fill="DAE9F7" w:themeFill="text2" w:themeFillTint="1A"/>
            <w:tcMar>
              <w:top w:w="0" w:type="dxa"/>
              <w:left w:w="108" w:type="dxa"/>
              <w:bottom w:w="0" w:type="dxa"/>
              <w:right w:w="108" w:type="dxa"/>
            </w:tcMar>
            <w:hideMark/>
          </w:tcPr>
          <w:p w14:paraId="4D4FC4C3" w14:textId="77777777" w:rsidR="000E2B06" w:rsidRPr="008D0977" w:rsidRDefault="000E2B06" w:rsidP="00DE056C">
            <w:pPr>
              <w:spacing w:before="120" w:after="120" w:line="240" w:lineRule="auto"/>
              <w:jc w:val="center"/>
              <w:rPr>
                <w:b/>
                <w:bCs/>
                <w:sz w:val="20"/>
                <w:szCs w:val="20"/>
              </w:rPr>
            </w:pPr>
            <w:r w:rsidRPr="008D0977">
              <w:rPr>
                <w:b/>
                <w:bCs/>
                <w:sz w:val="20"/>
                <w:szCs w:val="20"/>
              </w:rPr>
              <w:t>Percent</w:t>
            </w:r>
          </w:p>
        </w:tc>
        <w:tc>
          <w:tcPr>
            <w:tcW w:w="976" w:type="dxa"/>
            <w:tcBorders>
              <w:top w:val="nil"/>
              <w:left w:val="nil"/>
              <w:bottom w:val="single" w:sz="8" w:space="0" w:color="auto"/>
              <w:right w:val="single" w:sz="8" w:space="0" w:color="auto"/>
            </w:tcBorders>
            <w:shd w:val="clear" w:color="auto" w:fill="DAE9F7" w:themeFill="text2" w:themeFillTint="1A"/>
            <w:tcMar>
              <w:top w:w="0" w:type="dxa"/>
              <w:left w:w="108" w:type="dxa"/>
              <w:bottom w:w="0" w:type="dxa"/>
              <w:right w:w="108" w:type="dxa"/>
            </w:tcMar>
            <w:hideMark/>
          </w:tcPr>
          <w:p w14:paraId="083C5E0F" w14:textId="77777777" w:rsidR="000E2B06" w:rsidRPr="008D0977" w:rsidRDefault="000E2B06" w:rsidP="00DE056C">
            <w:pPr>
              <w:spacing w:before="120" w:after="120" w:line="240" w:lineRule="auto"/>
              <w:jc w:val="center"/>
              <w:rPr>
                <w:b/>
                <w:bCs/>
                <w:sz w:val="20"/>
                <w:szCs w:val="20"/>
              </w:rPr>
            </w:pPr>
            <w:r w:rsidRPr="008D0977">
              <w:rPr>
                <w:b/>
                <w:bCs/>
                <w:sz w:val="20"/>
                <w:szCs w:val="20"/>
              </w:rPr>
              <w:t>Number</w:t>
            </w:r>
          </w:p>
        </w:tc>
        <w:tc>
          <w:tcPr>
            <w:tcW w:w="927" w:type="dxa"/>
            <w:tcBorders>
              <w:top w:val="nil"/>
              <w:left w:val="nil"/>
              <w:bottom w:val="single" w:sz="8" w:space="0" w:color="auto"/>
              <w:right w:val="single" w:sz="8" w:space="0" w:color="auto"/>
            </w:tcBorders>
            <w:shd w:val="clear" w:color="auto" w:fill="DAE9F7" w:themeFill="text2" w:themeFillTint="1A"/>
            <w:tcMar>
              <w:top w:w="0" w:type="dxa"/>
              <w:left w:w="108" w:type="dxa"/>
              <w:bottom w:w="0" w:type="dxa"/>
              <w:right w:w="108" w:type="dxa"/>
            </w:tcMar>
            <w:hideMark/>
          </w:tcPr>
          <w:p w14:paraId="0EF12A89" w14:textId="77777777" w:rsidR="000E2B06" w:rsidRPr="008D0977" w:rsidRDefault="000E2B06" w:rsidP="00DE056C">
            <w:pPr>
              <w:spacing w:before="120" w:after="120" w:line="240" w:lineRule="auto"/>
              <w:jc w:val="center"/>
              <w:rPr>
                <w:b/>
                <w:bCs/>
                <w:sz w:val="20"/>
                <w:szCs w:val="20"/>
              </w:rPr>
            </w:pPr>
            <w:r w:rsidRPr="008D0977">
              <w:rPr>
                <w:b/>
                <w:bCs/>
                <w:sz w:val="20"/>
                <w:szCs w:val="20"/>
              </w:rPr>
              <w:t>Percent</w:t>
            </w:r>
          </w:p>
        </w:tc>
      </w:tr>
      <w:tr w:rsidR="000E2B06" w:rsidRPr="00AA0C75" w14:paraId="0C0A2F91" w14:textId="77777777" w:rsidTr="00DE056C">
        <w:trPr>
          <w:trHeight w:val="263"/>
        </w:trPr>
        <w:tc>
          <w:tcPr>
            <w:tcW w:w="247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4FE4C44" w14:textId="133876C8" w:rsidR="000E2B06" w:rsidRPr="007D0789" w:rsidRDefault="001726A1" w:rsidP="00DE056C">
            <w:pPr>
              <w:spacing w:before="240" w:after="240" w:line="240" w:lineRule="auto"/>
              <w:rPr>
                <w:sz w:val="20"/>
                <w:szCs w:val="20"/>
              </w:rPr>
            </w:pPr>
            <w:r>
              <w:rPr>
                <w:sz w:val="20"/>
                <w:szCs w:val="20"/>
              </w:rPr>
              <w:t>Kāpiti</w:t>
            </w:r>
            <w:r w:rsidR="000E2B06" w:rsidRPr="007D0789">
              <w:rPr>
                <w:sz w:val="20"/>
                <w:szCs w:val="20"/>
              </w:rPr>
              <w:t xml:space="preserve"> Coast district</w:t>
            </w:r>
          </w:p>
        </w:tc>
        <w:tc>
          <w:tcPr>
            <w:tcW w:w="907" w:type="dxa"/>
            <w:tcBorders>
              <w:top w:val="nil"/>
              <w:left w:val="nil"/>
              <w:bottom w:val="single" w:sz="8" w:space="0" w:color="auto"/>
              <w:right w:val="single" w:sz="8" w:space="0" w:color="auto"/>
            </w:tcBorders>
            <w:noWrap/>
            <w:tcMar>
              <w:top w:w="0" w:type="dxa"/>
              <w:left w:w="108" w:type="dxa"/>
              <w:bottom w:w="0" w:type="dxa"/>
              <w:right w:w="108" w:type="dxa"/>
            </w:tcMar>
            <w:hideMark/>
          </w:tcPr>
          <w:p w14:paraId="2AC07FE1" w14:textId="77777777" w:rsidR="000E2B06" w:rsidRPr="007D0789" w:rsidRDefault="000E2B06" w:rsidP="00DE056C">
            <w:pPr>
              <w:spacing w:before="240" w:after="240" w:line="240" w:lineRule="auto"/>
              <w:rPr>
                <w:sz w:val="20"/>
                <w:szCs w:val="20"/>
              </w:rPr>
            </w:pPr>
            <w:r w:rsidRPr="007D0789">
              <w:rPr>
                <w:sz w:val="20"/>
                <w:szCs w:val="20"/>
              </w:rPr>
              <w:t>49,104</w:t>
            </w:r>
          </w:p>
        </w:tc>
        <w:tc>
          <w:tcPr>
            <w:tcW w:w="908" w:type="dxa"/>
            <w:tcBorders>
              <w:top w:val="nil"/>
              <w:left w:val="nil"/>
              <w:bottom w:val="single" w:sz="8" w:space="0" w:color="auto"/>
              <w:right w:val="single" w:sz="8" w:space="0" w:color="auto"/>
            </w:tcBorders>
            <w:noWrap/>
            <w:tcMar>
              <w:top w:w="0" w:type="dxa"/>
              <w:left w:w="108" w:type="dxa"/>
              <w:bottom w:w="0" w:type="dxa"/>
              <w:right w:w="108" w:type="dxa"/>
            </w:tcMar>
            <w:hideMark/>
          </w:tcPr>
          <w:p w14:paraId="35F6B6E7" w14:textId="77777777" w:rsidR="000E2B06" w:rsidRPr="007D0789" w:rsidRDefault="000E2B06" w:rsidP="00DE056C">
            <w:pPr>
              <w:spacing w:before="240" w:after="240" w:line="240" w:lineRule="auto"/>
              <w:rPr>
                <w:sz w:val="20"/>
                <w:szCs w:val="20"/>
              </w:rPr>
            </w:pPr>
            <w:r w:rsidRPr="007D0789">
              <w:rPr>
                <w:sz w:val="20"/>
                <w:szCs w:val="20"/>
              </w:rPr>
              <w:t>53,673</w:t>
            </w:r>
          </w:p>
        </w:tc>
        <w:tc>
          <w:tcPr>
            <w:tcW w:w="908" w:type="dxa"/>
            <w:tcBorders>
              <w:top w:val="nil"/>
              <w:left w:val="nil"/>
              <w:bottom w:val="single" w:sz="8" w:space="0" w:color="auto"/>
              <w:right w:val="single" w:sz="8" w:space="0" w:color="auto"/>
            </w:tcBorders>
            <w:noWrap/>
            <w:tcMar>
              <w:top w:w="0" w:type="dxa"/>
              <w:left w:w="108" w:type="dxa"/>
              <w:bottom w:w="0" w:type="dxa"/>
              <w:right w:w="108" w:type="dxa"/>
            </w:tcMar>
            <w:hideMark/>
          </w:tcPr>
          <w:p w14:paraId="54D37F6D" w14:textId="77777777" w:rsidR="000E2B06" w:rsidRPr="007D0789" w:rsidRDefault="000E2B06" w:rsidP="00DE056C">
            <w:pPr>
              <w:spacing w:before="240" w:after="240" w:line="240" w:lineRule="auto"/>
              <w:rPr>
                <w:sz w:val="20"/>
                <w:szCs w:val="20"/>
              </w:rPr>
            </w:pPr>
            <w:r w:rsidRPr="007D0789">
              <w:rPr>
                <w:sz w:val="20"/>
                <w:szCs w:val="20"/>
              </w:rPr>
              <w:t>55,914</w:t>
            </w:r>
          </w:p>
        </w:tc>
        <w:tc>
          <w:tcPr>
            <w:tcW w:w="976" w:type="dxa"/>
            <w:tcBorders>
              <w:top w:val="nil"/>
              <w:left w:val="nil"/>
              <w:bottom w:val="single" w:sz="8" w:space="0" w:color="auto"/>
              <w:right w:val="single" w:sz="8" w:space="0" w:color="auto"/>
            </w:tcBorders>
            <w:noWrap/>
            <w:tcMar>
              <w:top w:w="0" w:type="dxa"/>
              <w:left w:w="108" w:type="dxa"/>
              <w:bottom w:w="0" w:type="dxa"/>
              <w:right w:w="108" w:type="dxa"/>
            </w:tcMar>
            <w:hideMark/>
          </w:tcPr>
          <w:p w14:paraId="50CC6BB0" w14:textId="77777777" w:rsidR="000E2B06" w:rsidRPr="007D0789" w:rsidRDefault="000E2B06" w:rsidP="00DE056C">
            <w:pPr>
              <w:spacing w:before="240" w:after="240" w:line="240" w:lineRule="auto"/>
              <w:rPr>
                <w:sz w:val="20"/>
                <w:szCs w:val="20"/>
              </w:rPr>
            </w:pPr>
            <w:r w:rsidRPr="007D0789">
              <w:rPr>
                <w:sz w:val="20"/>
                <w:szCs w:val="20"/>
              </w:rPr>
              <w:t>4,569</w:t>
            </w:r>
          </w:p>
        </w:tc>
        <w:tc>
          <w:tcPr>
            <w:tcW w:w="927" w:type="dxa"/>
            <w:tcBorders>
              <w:top w:val="nil"/>
              <w:left w:val="nil"/>
              <w:bottom w:val="single" w:sz="8" w:space="0" w:color="auto"/>
              <w:right w:val="single" w:sz="8" w:space="0" w:color="auto"/>
            </w:tcBorders>
            <w:noWrap/>
            <w:tcMar>
              <w:top w:w="0" w:type="dxa"/>
              <w:left w:w="108" w:type="dxa"/>
              <w:bottom w:w="0" w:type="dxa"/>
              <w:right w:w="108" w:type="dxa"/>
            </w:tcMar>
            <w:hideMark/>
          </w:tcPr>
          <w:p w14:paraId="4D4C18C7" w14:textId="77777777" w:rsidR="000E2B06" w:rsidRPr="007D0789" w:rsidRDefault="000E2B06" w:rsidP="00DE056C">
            <w:pPr>
              <w:spacing w:before="240" w:after="240" w:line="240" w:lineRule="auto"/>
              <w:rPr>
                <w:sz w:val="20"/>
                <w:szCs w:val="20"/>
              </w:rPr>
            </w:pPr>
            <w:r w:rsidRPr="007D0789">
              <w:rPr>
                <w:sz w:val="20"/>
                <w:szCs w:val="20"/>
              </w:rPr>
              <w:t>9.3</w:t>
            </w:r>
          </w:p>
        </w:tc>
        <w:tc>
          <w:tcPr>
            <w:tcW w:w="976" w:type="dxa"/>
            <w:tcBorders>
              <w:top w:val="nil"/>
              <w:left w:val="nil"/>
              <w:bottom w:val="single" w:sz="8" w:space="0" w:color="auto"/>
              <w:right w:val="single" w:sz="8" w:space="0" w:color="auto"/>
            </w:tcBorders>
            <w:noWrap/>
            <w:tcMar>
              <w:top w:w="0" w:type="dxa"/>
              <w:left w:w="108" w:type="dxa"/>
              <w:bottom w:w="0" w:type="dxa"/>
              <w:right w:w="108" w:type="dxa"/>
            </w:tcMar>
            <w:hideMark/>
          </w:tcPr>
          <w:p w14:paraId="7B5F5BF6" w14:textId="77777777" w:rsidR="000E2B06" w:rsidRPr="007D0789" w:rsidRDefault="000E2B06" w:rsidP="00DE056C">
            <w:pPr>
              <w:spacing w:before="240" w:after="240" w:line="240" w:lineRule="auto"/>
              <w:rPr>
                <w:sz w:val="20"/>
                <w:szCs w:val="20"/>
              </w:rPr>
            </w:pPr>
            <w:r w:rsidRPr="007D0789">
              <w:rPr>
                <w:sz w:val="20"/>
                <w:szCs w:val="20"/>
              </w:rPr>
              <w:t>2,241</w:t>
            </w:r>
          </w:p>
        </w:tc>
        <w:tc>
          <w:tcPr>
            <w:tcW w:w="927" w:type="dxa"/>
            <w:tcBorders>
              <w:top w:val="nil"/>
              <w:left w:val="nil"/>
              <w:bottom w:val="single" w:sz="8" w:space="0" w:color="auto"/>
              <w:right w:val="single" w:sz="8" w:space="0" w:color="auto"/>
            </w:tcBorders>
            <w:noWrap/>
            <w:tcMar>
              <w:top w:w="0" w:type="dxa"/>
              <w:left w:w="108" w:type="dxa"/>
              <w:bottom w:w="0" w:type="dxa"/>
              <w:right w:w="108" w:type="dxa"/>
            </w:tcMar>
            <w:hideMark/>
          </w:tcPr>
          <w:p w14:paraId="1457EC1F" w14:textId="77777777" w:rsidR="000E2B06" w:rsidRPr="007D0789" w:rsidRDefault="000E2B06" w:rsidP="00DE056C">
            <w:pPr>
              <w:spacing w:before="240" w:after="240" w:line="240" w:lineRule="auto"/>
              <w:rPr>
                <w:sz w:val="20"/>
                <w:szCs w:val="20"/>
              </w:rPr>
            </w:pPr>
            <w:r w:rsidRPr="007D0789">
              <w:rPr>
                <w:sz w:val="20"/>
                <w:szCs w:val="20"/>
              </w:rPr>
              <w:t>4.2</w:t>
            </w:r>
          </w:p>
        </w:tc>
      </w:tr>
    </w:tbl>
    <w:p w14:paraId="6A78B65F" w14:textId="77777777" w:rsidR="00DE056C" w:rsidRPr="00AA0C75" w:rsidRDefault="00DE056C" w:rsidP="00DE056C">
      <w:pPr>
        <w:spacing w:after="240"/>
      </w:pPr>
    </w:p>
    <w:p w14:paraId="33F95399" w14:textId="77777777" w:rsidR="00DE056C" w:rsidRDefault="00DE056C" w:rsidP="00DE056C">
      <w:pPr>
        <w:spacing w:before="120" w:after="120" w:line="360" w:lineRule="auto"/>
        <w:rPr>
          <w:lang w:val="en-US"/>
        </w:rPr>
      </w:pPr>
      <w:r>
        <w:rPr>
          <w:lang w:val="en-US"/>
        </w:rPr>
        <w:t xml:space="preserve">The population of the </w:t>
      </w:r>
      <w:r w:rsidRPr="00863F4C">
        <w:rPr>
          <w:lang w:val="en-US"/>
        </w:rPr>
        <w:t>Kāpiti</w:t>
      </w:r>
      <w:r>
        <w:rPr>
          <w:lang w:val="en-US"/>
        </w:rPr>
        <w:t xml:space="preserve"> Coast is </w:t>
      </w:r>
      <w:r w:rsidRPr="00863F4C">
        <w:rPr>
          <w:lang w:val="en-US"/>
        </w:rPr>
        <w:t xml:space="preserve">expected to grow by more than 35,000 (to over 85,000) over the next 20 years. </w:t>
      </w:r>
      <w:r>
        <w:rPr>
          <w:lang w:val="en-US"/>
        </w:rPr>
        <w:t xml:space="preserve">This means that KCDC has to promote </w:t>
      </w:r>
      <w:r w:rsidRPr="00863F4C">
        <w:rPr>
          <w:lang w:val="en-US"/>
        </w:rPr>
        <w:t xml:space="preserve">planning </w:t>
      </w:r>
      <w:r>
        <w:rPr>
          <w:lang w:val="en-US"/>
        </w:rPr>
        <w:t xml:space="preserve">in order </w:t>
      </w:r>
      <w:r w:rsidRPr="00863F4C">
        <w:rPr>
          <w:lang w:val="en-US"/>
        </w:rPr>
        <w:t>to future-proof the health needs of th</w:t>
      </w:r>
      <w:r>
        <w:rPr>
          <w:lang w:val="en-US"/>
        </w:rPr>
        <w:t>is</w:t>
      </w:r>
      <w:r w:rsidRPr="00863F4C">
        <w:rPr>
          <w:lang w:val="en-US"/>
        </w:rPr>
        <w:t xml:space="preserve"> grow</w:t>
      </w:r>
      <w:r>
        <w:rPr>
          <w:lang w:val="en-US"/>
        </w:rPr>
        <w:t>ing population</w:t>
      </w:r>
      <w:r w:rsidRPr="00863F4C">
        <w:rPr>
          <w:lang w:val="en-US"/>
        </w:rPr>
        <w:t>.</w:t>
      </w:r>
    </w:p>
    <w:p w14:paraId="7F08DC6F" w14:textId="1EBC1073" w:rsidR="00DE056C" w:rsidRDefault="00DE056C" w:rsidP="00DE056C">
      <w:pPr>
        <w:spacing w:before="120" w:after="120" w:line="360" w:lineRule="auto"/>
        <w:rPr>
          <w:lang w:val="en-US"/>
        </w:rPr>
      </w:pPr>
      <w:r w:rsidRPr="00BF37E1">
        <w:rPr>
          <w:lang w:val="en-US"/>
        </w:rPr>
        <w:t>The demographics of Kāpiti Coast</w:t>
      </w:r>
      <w:r>
        <w:rPr>
          <w:lang w:val="en-US"/>
        </w:rPr>
        <w:t>, including increasing life expectancy,</w:t>
      </w:r>
      <w:r w:rsidRPr="00BF37E1">
        <w:rPr>
          <w:lang w:val="en-US"/>
        </w:rPr>
        <w:t xml:space="preserve"> are changing </w:t>
      </w:r>
      <w:r>
        <w:rPr>
          <w:lang w:val="en-US"/>
        </w:rPr>
        <w:t xml:space="preserve">in a way in which </w:t>
      </w:r>
      <w:r w:rsidRPr="00BF37E1">
        <w:rPr>
          <w:lang w:val="en-US"/>
        </w:rPr>
        <w:t xml:space="preserve">greater future demand </w:t>
      </w:r>
      <w:r>
        <w:rPr>
          <w:lang w:val="en-US"/>
        </w:rPr>
        <w:t xml:space="preserve">will impact on </w:t>
      </w:r>
      <w:r w:rsidRPr="00BF37E1">
        <w:rPr>
          <w:lang w:val="en-US"/>
        </w:rPr>
        <w:t xml:space="preserve">already stretched health services. </w:t>
      </w:r>
      <w:r>
        <w:rPr>
          <w:lang w:val="en-US"/>
        </w:rPr>
        <w:t xml:space="preserve">For example, </w:t>
      </w:r>
      <w:r w:rsidRPr="00BF37E1">
        <w:rPr>
          <w:lang w:val="en-US"/>
        </w:rPr>
        <w:t xml:space="preserve">the percentage of </w:t>
      </w:r>
      <w:r>
        <w:rPr>
          <w:lang w:val="en-US"/>
        </w:rPr>
        <w:t xml:space="preserve">its </w:t>
      </w:r>
      <w:r w:rsidRPr="00BF37E1">
        <w:rPr>
          <w:lang w:val="en-US"/>
        </w:rPr>
        <w:t>elderly is expected to grow from 26% to around 30% in the next 20 years.</w:t>
      </w:r>
      <w:r w:rsidRPr="00C57750">
        <w:rPr>
          <w:lang w:val="en-US"/>
        </w:rPr>
        <w:t xml:space="preserve"> </w:t>
      </w:r>
      <w:r>
        <w:rPr>
          <w:lang w:val="en-US"/>
        </w:rPr>
        <w:t xml:space="preserve">However, the </w:t>
      </w:r>
      <w:r w:rsidRPr="001B1CE4">
        <w:rPr>
          <w:lang w:val="en-US"/>
        </w:rPr>
        <w:t xml:space="preserve">fastest growth rate expected over the next 20 years is younger adults moving to the district, many with families and many drawn by lower house prices. This means there will be increasing demand for </w:t>
      </w:r>
      <w:r>
        <w:rPr>
          <w:lang w:val="en-US"/>
        </w:rPr>
        <w:t xml:space="preserve">maternity, child, </w:t>
      </w:r>
      <w:r w:rsidRPr="001B1CE4">
        <w:rPr>
          <w:lang w:val="en-US"/>
        </w:rPr>
        <w:t>family and youth health services.</w:t>
      </w:r>
      <w:r w:rsidRPr="00BF37E1">
        <w:rPr>
          <w:lang w:val="en-US"/>
        </w:rPr>
        <w:t xml:space="preserve"> </w:t>
      </w:r>
    </w:p>
    <w:p w14:paraId="11FD95F3" w14:textId="77777777" w:rsidR="00DE056C" w:rsidRDefault="00DE056C" w:rsidP="00DE056C">
      <w:pPr>
        <w:spacing w:before="120" w:after="120" w:line="360" w:lineRule="auto"/>
        <w:rPr>
          <w:lang w:val="en-US"/>
        </w:rPr>
      </w:pPr>
      <w:r w:rsidRPr="00BF37E1">
        <w:rPr>
          <w:lang w:val="en-US"/>
        </w:rPr>
        <w:t>The percentage of people ‘not in the labour force’</w:t>
      </w:r>
      <w:r>
        <w:rPr>
          <w:lang w:val="en-US"/>
        </w:rPr>
        <w:t>,</w:t>
      </w:r>
      <w:r w:rsidRPr="00BF37E1">
        <w:rPr>
          <w:lang w:val="en-US"/>
        </w:rPr>
        <w:t xml:space="preserve"> includ</w:t>
      </w:r>
      <w:r>
        <w:rPr>
          <w:lang w:val="en-US"/>
        </w:rPr>
        <w:t>ing</w:t>
      </w:r>
      <w:r w:rsidRPr="00BF37E1">
        <w:rPr>
          <w:lang w:val="en-US"/>
        </w:rPr>
        <w:t xml:space="preserve"> those who are retired, is expected to increase. As age increases, so does the likelihood of living with a long-term physical or mental health condition, and disability.</w:t>
      </w:r>
    </w:p>
    <w:p w14:paraId="22EF205F" w14:textId="77777777" w:rsidR="001871DD" w:rsidRDefault="001871DD" w:rsidP="00DE056C">
      <w:pPr>
        <w:spacing w:before="120" w:after="120" w:line="360" w:lineRule="auto"/>
        <w:rPr>
          <w:lang w:val="en-US"/>
        </w:rPr>
      </w:pPr>
    </w:p>
    <w:p w14:paraId="413E021F" w14:textId="02E4245A" w:rsidR="001871DD" w:rsidRDefault="001871DD">
      <w:pPr>
        <w:rPr>
          <w:lang w:val="en-US"/>
        </w:rPr>
      </w:pPr>
      <w:r>
        <w:rPr>
          <w:lang w:val="en-US"/>
        </w:rPr>
        <w:br w:type="page"/>
      </w:r>
    </w:p>
    <w:p w14:paraId="63630093" w14:textId="77777777" w:rsidR="001871DD" w:rsidRPr="001871DD" w:rsidRDefault="001871DD" w:rsidP="005702A0">
      <w:pPr>
        <w:pStyle w:val="Heading1"/>
        <w:rPr>
          <w:rFonts w:eastAsia="Times New Roman"/>
        </w:rPr>
      </w:pPr>
      <w:r w:rsidRPr="001871DD">
        <w:rPr>
          <w:rFonts w:eastAsia="Times New Roman"/>
        </w:rPr>
        <w:lastRenderedPageBreak/>
        <w:t>Health access, status and needs</w:t>
      </w:r>
    </w:p>
    <w:p w14:paraId="6819F7EF" w14:textId="293E3103" w:rsidR="001871DD" w:rsidRDefault="00785B64" w:rsidP="001871DD">
      <w:pPr>
        <w:spacing w:after="240"/>
      </w:pPr>
      <w:r>
        <w:t xml:space="preserve">When the </w:t>
      </w:r>
      <w:r w:rsidRPr="00BF37E1">
        <w:rPr>
          <w:lang w:val="en-US"/>
        </w:rPr>
        <w:t>Kāpiti Coast</w:t>
      </w:r>
      <w:r>
        <w:rPr>
          <w:lang w:val="en-US"/>
        </w:rPr>
        <w:t xml:space="preserve"> is considered as part of urban New Zealand for Census purposes, important considerations which </w:t>
      </w:r>
      <w:r w:rsidR="00D13BD0">
        <w:rPr>
          <w:lang w:val="en-US"/>
        </w:rPr>
        <w:t>help to inform</w:t>
      </w:r>
      <w:r>
        <w:rPr>
          <w:lang w:val="en-US"/>
        </w:rPr>
        <w:t xml:space="preserve"> health access, status and needs become apparent. Based on estimated adjustments since the 2018 census, the following standout:</w:t>
      </w:r>
    </w:p>
    <w:p w14:paraId="54500AC4" w14:textId="1B4A686F" w:rsidR="00785B64" w:rsidRPr="00785B64" w:rsidRDefault="00785B64" w:rsidP="005702A0">
      <w:pPr>
        <w:numPr>
          <w:ilvl w:val="0"/>
          <w:numId w:val="22"/>
        </w:numPr>
        <w:spacing w:after="240"/>
      </w:pPr>
      <w:r w:rsidRPr="00785B64">
        <w:t xml:space="preserve">Taken as a whole, </w:t>
      </w:r>
      <w:r w:rsidRPr="00BF37E1">
        <w:rPr>
          <w:lang w:val="en-US"/>
        </w:rPr>
        <w:t>Kāpiti</w:t>
      </w:r>
      <w:r w:rsidRPr="00785B64">
        <w:t xml:space="preserve"> is</w:t>
      </w:r>
      <w:r>
        <w:t xml:space="preserve"> the</w:t>
      </w:r>
      <w:r w:rsidRPr="00785B64">
        <w:t xml:space="preserve"> 15</w:t>
      </w:r>
      <w:r w:rsidRPr="00785B64">
        <w:rPr>
          <w:vertAlign w:val="superscript"/>
        </w:rPr>
        <w:t>th</w:t>
      </w:r>
      <w:r w:rsidRPr="00785B64">
        <w:t xml:space="preserve"> largest urban area in New Zealand with 55,000 people</w:t>
      </w:r>
      <w:r>
        <w:t>.</w:t>
      </w:r>
    </w:p>
    <w:p w14:paraId="1DB9F3B2" w14:textId="40F56671" w:rsidR="00785B64" w:rsidRPr="00785B64" w:rsidRDefault="00785B64" w:rsidP="005702A0">
      <w:pPr>
        <w:numPr>
          <w:ilvl w:val="0"/>
          <w:numId w:val="22"/>
        </w:numPr>
        <w:spacing w:after="240"/>
      </w:pPr>
      <w:r w:rsidRPr="00785B64">
        <w:t xml:space="preserve"> </w:t>
      </w:r>
      <w:r w:rsidRPr="00BF37E1">
        <w:rPr>
          <w:lang w:val="en-US"/>
        </w:rPr>
        <w:t>Kāpiti</w:t>
      </w:r>
      <w:r w:rsidRPr="00785B64">
        <w:t xml:space="preserve"> </w:t>
      </w:r>
      <w:r>
        <w:t xml:space="preserve">has a larger population than cities and towns such as </w:t>
      </w:r>
      <w:r w:rsidRPr="00785B64">
        <w:t>Gisborne</w:t>
      </w:r>
      <w:r>
        <w:t>,</w:t>
      </w:r>
      <w:r w:rsidRPr="00785B64">
        <w:t xml:space="preserve"> Hastings, Whanganui,</w:t>
      </w:r>
      <w:r>
        <w:t xml:space="preserve"> Blenheim</w:t>
      </w:r>
      <w:r w:rsidR="00D13BD0">
        <w:t xml:space="preserve"> and</w:t>
      </w:r>
      <w:r w:rsidR="00D13BD0" w:rsidRPr="00D13BD0">
        <w:t xml:space="preserve"> </w:t>
      </w:r>
      <w:r w:rsidRPr="00785B64">
        <w:t>Invercargill</w:t>
      </w:r>
      <w:r w:rsidR="00D13BD0">
        <w:t>, all of which have local 24/7 acute hospitals.</w:t>
      </w:r>
    </w:p>
    <w:p w14:paraId="0E457B00" w14:textId="74503957" w:rsidR="002510FD" w:rsidRDefault="00D13BD0" w:rsidP="00084BF3">
      <w:pPr>
        <w:numPr>
          <w:ilvl w:val="0"/>
          <w:numId w:val="22"/>
        </w:numPr>
        <w:spacing w:after="240"/>
      </w:pPr>
      <w:r w:rsidRPr="003C1AB1">
        <w:rPr>
          <w:lang w:val="en-US"/>
        </w:rPr>
        <w:t>Kāpiti</w:t>
      </w:r>
      <w:r w:rsidR="00785B64" w:rsidRPr="00785B64">
        <w:t xml:space="preserve"> is the only </w:t>
      </w:r>
      <w:r>
        <w:t xml:space="preserve">urban </w:t>
      </w:r>
      <w:r w:rsidR="00785B64" w:rsidRPr="00785B64">
        <w:t>area with a hospital almost an hour’s drive away</w:t>
      </w:r>
      <w:r>
        <w:t>.</w:t>
      </w:r>
      <w:r w:rsidR="003C1AB1">
        <w:t xml:space="preserve"> </w:t>
      </w:r>
      <w:r w:rsidR="002510FD">
        <w:t>In addition, parking at Wellington</w:t>
      </w:r>
      <w:r w:rsidR="003C517D">
        <w:t xml:space="preserve"> Regional</w:t>
      </w:r>
      <w:r w:rsidR="002510FD">
        <w:t xml:space="preserve"> Hospital is difficult to access with people sometimes needing to park on the streets and walk considerable distances, often in Wellington’s notoriously wild weather.</w:t>
      </w:r>
    </w:p>
    <w:p w14:paraId="5FF4F259" w14:textId="7B1EE0F5" w:rsidR="00785B64" w:rsidRDefault="00D13BD0" w:rsidP="001871DD">
      <w:pPr>
        <w:spacing w:after="240"/>
        <w:rPr>
          <w:b/>
          <w:bCs/>
        </w:rPr>
      </w:pPr>
      <w:r>
        <w:t>See Appendix 1 for the full data</w:t>
      </w:r>
      <w:r w:rsidR="00444C4D">
        <w:t>.</w:t>
      </w:r>
    </w:p>
    <w:p w14:paraId="26D11BAB" w14:textId="77777777" w:rsidR="009B4252" w:rsidRDefault="009B4252" w:rsidP="001871DD">
      <w:pPr>
        <w:spacing w:after="240"/>
      </w:pPr>
    </w:p>
    <w:p w14:paraId="474975FF" w14:textId="77777777" w:rsidR="001871DD" w:rsidRPr="001871DD" w:rsidRDefault="001871DD" w:rsidP="002D08A8">
      <w:pPr>
        <w:pStyle w:val="Heading3"/>
      </w:pPr>
      <w:r w:rsidRPr="001871DD">
        <w:t>Ōtaki</w:t>
      </w:r>
    </w:p>
    <w:p w14:paraId="0BCBF1D0" w14:textId="18448D48" w:rsidR="00DB0247" w:rsidRPr="001871DD" w:rsidRDefault="00DB0247" w:rsidP="00DB0247">
      <w:pPr>
        <w:spacing w:before="120" w:after="120" w:line="360" w:lineRule="auto"/>
      </w:pPr>
      <w:r w:rsidRPr="001871DD">
        <w:t>Ōtaki is located at the northern part of KCDC. The 20</w:t>
      </w:r>
      <w:r>
        <w:t>23</w:t>
      </w:r>
      <w:r w:rsidRPr="001871DD">
        <w:t xml:space="preserve"> census reports its ward population as being </w:t>
      </w:r>
      <w:r>
        <w:t xml:space="preserve">9,006. This is a small decline from </w:t>
      </w:r>
      <w:r w:rsidRPr="001871DD">
        <w:t>9,117</w:t>
      </w:r>
      <w:r>
        <w:t xml:space="preserve"> in the 2018 census and in marked contrast with the </w:t>
      </w:r>
      <w:r w:rsidRPr="001871DD">
        <w:t xml:space="preserve">4.2% increase in </w:t>
      </w:r>
      <w:r>
        <w:t xml:space="preserve">the </w:t>
      </w:r>
      <w:r w:rsidR="00C641A8">
        <w:t>district as a whole</w:t>
      </w:r>
      <w:r>
        <w:t xml:space="preserve">. </w:t>
      </w:r>
      <w:r w:rsidR="00F55EFC">
        <w:t xml:space="preserve">However this decline is largely or completely due to </w:t>
      </w:r>
      <w:r w:rsidR="00CB3657">
        <w:t xml:space="preserve">a boundary change between </w:t>
      </w:r>
      <w:r w:rsidR="00CB3657" w:rsidRPr="001871DD">
        <w:t>Ōtaki</w:t>
      </w:r>
      <w:r w:rsidR="00404BE6">
        <w:t xml:space="preserve"> and Waikanae to boost the </w:t>
      </w:r>
      <w:r w:rsidR="006B6C32">
        <w:t>population</w:t>
      </w:r>
      <w:r w:rsidR="00404BE6">
        <w:t xml:space="preserve"> </w:t>
      </w:r>
      <w:r w:rsidR="006B6C32">
        <w:t xml:space="preserve">size of the latter ward. </w:t>
      </w:r>
      <w:r w:rsidR="006B6A41">
        <w:t>Further,</w:t>
      </w:r>
      <w:r w:rsidR="006B6A41" w:rsidRPr="006B6A41">
        <w:t xml:space="preserve"> </w:t>
      </w:r>
      <w:r w:rsidR="006B6A41" w:rsidRPr="001871DD">
        <w:t>Ōtaki</w:t>
      </w:r>
      <w:r w:rsidR="006B6A41">
        <w:t xml:space="preserve"> appears to have </w:t>
      </w:r>
      <w:r w:rsidR="00665B97">
        <w:t>a</w:t>
      </w:r>
      <w:r w:rsidR="008C26F9">
        <w:t xml:space="preserve"> great</w:t>
      </w:r>
      <w:r w:rsidR="00665B97">
        <w:t>er</w:t>
      </w:r>
      <w:r w:rsidR="008C26F9">
        <w:t xml:space="preserve"> rate of housing development compared with </w:t>
      </w:r>
      <w:r w:rsidR="00665B97">
        <w:t>each of KCDC’s</w:t>
      </w:r>
      <w:r w:rsidR="008C26F9">
        <w:t xml:space="preserve"> other</w:t>
      </w:r>
      <w:r w:rsidR="00665B97">
        <w:t xml:space="preserve"> three wards.</w:t>
      </w:r>
      <w:r w:rsidR="008C26F9">
        <w:t xml:space="preserve"> </w:t>
      </w:r>
      <w:r w:rsidR="006B6A41">
        <w:t xml:space="preserve"> </w:t>
      </w:r>
      <w:r w:rsidRPr="001871DD">
        <w:t xml:space="preserve">Ōtaki’s population </w:t>
      </w:r>
      <w:r>
        <w:t>i</w:t>
      </w:r>
      <w:r w:rsidRPr="001871DD">
        <w:t>s around 1</w:t>
      </w:r>
      <w:r>
        <w:t>6</w:t>
      </w:r>
      <w:r w:rsidRPr="001871DD">
        <w:t xml:space="preserve">% of Kāpiti’s total population of 55,914. </w:t>
      </w:r>
    </w:p>
    <w:p w14:paraId="2A087A20" w14:textId="77777777" w:rsidR="00DB0247" w:rsidRPr="001871DD" w:rsidRDefault="00DB0247" w:rsidP="00DB0247">
      <w:pPr>
        <w:spacing w:before="120" w:after="120" w:line="360" w:lineRule="auto"/>
        <w:rPr>
          <w:rFonts w:cs="Arial"/>
          <w:lang w:val="en-US"/>
        </w:rPr>
      </w:pPr>
      <w:r w:rsidRPr="001871DD">
        <w:rPr>
          <w:rFonts w:cs="Arial"/>
          <w:lang w:val="en-US"/>
        </w:rPr>
        <w:t>According to 2018 Census information, 28% of Ōtaki residents are living in the highest levels of deprivation (deciles 9 &amp;10). Ōtaki has a much higher proportion of Māori residents at 24.9% compared to New Zealand with 14.1% and that M</w:t>
      </w:r>
      <w:r w:rsidRPr="001871DD">
        <w:rPr>
          <w:rFonts w:cs="Arial"/>
          <w:lang w:val="mi-NZ"/>
        </w:rPr>
        <w:t>āori population is</w:t>
      </w:r>
      <w:r w:rsidRPr="001871DD">
        <w:rPr>
          <w:rFonts w:cs="Arial"/>
          <w:lang w:val="en-US"/>
        </w:rPr>
        <w:t xml:space="preserve"> notably younger with a median age of only 26.9 years. Ōtaki is classified as socio-economically disadvantaged.</w:t>
      </w:r>
    </w:p>
    <w:p w14:paraId="2241F4FE" w14:textId="77777777" w:rsidR="00DB0247" w:rsidRPr="001871DD" w:rsidRDefault="00DB0247" w:rsidP="00DB0247">
      <w:pPr>
        <w:spacing w:before="120" w:after="120" w:line="360" w:lineRule="auto"/>
      </w:pPr>
      <w:r w:rsidRPr="001871DD">
        <w:t xml:space="preserve">Prior to the disestablishment of DHBs on 1 July 2022, Ōtaki was part of MidCentral DHB while the rest of the Kāpiti Coast was part of Capital &amp; Coast DHB. They also have </w:t>
      </w:r>
      <w:r w:rsidRPr="001871DD">
        <w:lastRenderedPageBreak/>
        <w:t>different Primary Health Organisations – THINK Hauora and Tū Ora Compass respectively – and also two different ambulance services</w:t>
      </w:r>
      <w:r>
        <w:t xml:space="preserve"> (</w:t>
      </w:r>
      <w:r w:rsidRPr="001871DD">
        <w:t>St Johns and Wellington Free Ambulance respectively</w:t>
      </w:r>
      <w:r>
        <w:t>)</w:t>
      </w:r>
      <w:r w:rsidRPr="001871DD">
        <w:t>.</w:t>
      </w:r>
    </w:p>
    <w:p w14:paraId="5760862B" w14:textId="77777777" w:rsidR="00DB0247" w:rsidRPr="001871DD" w:rsidRDefault="00DB0247" w:rsidP="00DB0247">
      <w:pPr>
        <w:spacing w:before="120" w:after="120" w:line="360" w:lineRule="auto"/>
      </w:pPr>
      <w:r w:rsidRPr="001871DD">
        <w:t xml:space="preserve">Hospital referrals from Ōtaki GPs normally go to Palmerston North while the rest of KCDC’s population travel to the south to Wellington. However, the two DHBs had agreed on a memorandum of understanding which made it easier for enrolled Ōtaki patients to access Capital &amp; Coast DHB services.  </w:t>
      </w:r>
    </w:p>
    <w:p w14:paraId="2D080DEB" w14:textId="77777777" w:rsidR="00DB0247" w:rsidRPr="00697179" w:rsidRDefault="00DB0247" w:rsidP="00DB0247">
      <w:pPr>
        <w:spacing w:before="120" w:after="120" w:line="360" w:lineRule="auto"/>
      </w:pPr>
      <w:r w:rsidRPr="001871DD">
        <w:t>Ōtaki has 5,739 patients enrolled with its PHO, around 6</w:t>
      </w:r>
      <w:r>
        <w:t>4</w:t>
      </w:r>
      <w:r w:rsidRPr="001871DD">
        <w:t>% of its estimated ward population.</w:t>
      </w:r>
      <w:r w:rsidRPr="00697179">
        <w:t xml:space="preserve"> This suggests a potential unenrolled population of up to 36%</w:t>
      </w:r>
      <w:r w:rsidRPr="00697179">
        <w:rPr>
          <w:b/>
          <w:bCs/>
        </w:rPr>
        <w:t xml:space="preserve"> </w:t>
      </w:r>
      <w:r w:rsidRPr="00697179">
        <w:t>compared with 6% nationwide and nearly 7% for the rest of KCDC’s population. Contributing to this is the fact that the until recently sole general practice has been forced to close its books to new enrolments.</w:t>
      </w:r>
    </w:p>
    <w:p w14:paraId="290AB23C" w14:textId="122F7F32" w:rsidR="00DB0247" w:rsidRDefault="00DB0247" w:rsidP="00DB0247">
      <w:pPr>
        <w:spacing w:before="120" w:after="120" w:line="360" w:lineRule="auto"/>
      </w:pPr>
      <w:r w:rsidRPr="001871DD">
        <w:t>The unenrolled population for the whole of the former MidCentral DHB, including Ōtaki, is nearly 8%.</w:t>
      </w:r>
      <w:r w:rsidRPr="001871DD">
        <w:rPr>
          <w:b/>
          <w:bCs/>
        </w:rPr>
        <w:t xml:space="preserve"> </w:t>
      </w:r>
      <w:r w:rsidRPr="001871DD">
        <w:t>The national unenrolled population is estimated to be around 6%. Ōtaki’s population is around 5.1% of the former DHB’s total population (an estimated 186,000).</w:t>
      </w:r>
    </w:p>
    <w:p w14:paraId="1A6474AD" w14:textId="5241A93A" w:rsidR="00DB0247" w:rsidRPr="00697179" w:rsidRDefault="00DB0247" w:rsidP="00DB0247">
      <w:pPr>
        <w:spacing w:before="120" w:after="120" w:line="360" w:lineRule="auto"/>
      </w:pPr>
      <w:r w:rsidRPr="00697179">
        <w:t>Some residents not enrolled in Ōtaki may be enrolled in practices to the north in Levin and to the south in Waikanae-Paraparaumu (</w:t>
      </w:r>
      <w:r w:rsidR="00B6582C">
        <w:t xml:space="preserve">for example, </w:t>
      </w:r>
      <w:r w:rsidRPr="00697179">
        <w:t>Kāpiti Youth Support has enrolled young people from Ōtaki). Further, the above mentioned new iwi based general practice in the town should contribute to increas</w:t>
      </w:r>
      <w:r w:rsidR="00A43E09">
        <w:t>ing</w:t>
      </w:r>
      <w:r w:rsidRPr="00697179">
        <w:t xml:space="preserve"> the enrolled patient rate.</w:t>
      </w:r>
    </w:p>
    <w:p w14:paraId="1ADCD243" w14:textId="51314FB7" w:rsidR="00DB0247" w:rsidRPr="00697179" w:rsidRDefault="00DB0247" w:rsidP="00DB0247">
      <w:pPr>
        <w:spacing w:before="120" w:after="120" w:line="360" w:lineRule="auto"/>
      </w:pPr>
      <w:r w:rsidRPr="00697179">
        <w:t>Nevertheless it is clear that, whatever the</w:t>
      </w:r>
      <w:r w:rsidR="00FA1070">
        <w:t xml:space="preserve"> actual </w:t>
      </w:r>
      <w:r w:rsidR="002E5DF1">
        <w:t xml:space="preserve">proportion of </w:t>
      </w:r>
      <w:r w:rsidR="00FA1070">
        <w:t>un</w:t>
      </w:r>
      <w:r w:rsidR="002E5DF1">
        <w:t>enrolled</w:t>
      </w:r>
      <w:r w:rsidRPr="00697179">
        <w:t xml:space="preserve"> </w:t>
      </w:r>
      <w:r w:rsidR="002E5DF1">
        <w:t>people</w:t>
      </w:r>
      <w:r w:rsidRPr="00697179">
        <w:t xml:space="preserve">, given its relatively high deprivation level, Ōtaki has a discernibly higher rate of unenrolled residents regardless of location compared with the rest of KCDC and nationally.  </w:t>
      </w:r>
    </w:p>
    <w:p w14:paraId="247B1DC6" w14:textId="77777777" w:rsidR="00DB0247" w:rsidRPr="001871DD" w:rsidRDefault="00DB0247" w:rsidP="00DB0247">
      <w:pPr>
        <w:spacing w:before="120" w:after="120" w:line="360" w:lineRule="auto"/>
      </w:pPr>
      <w:r>
        <w:t xml:space="preserve">At the time of data collection </w:t>
      </w:r>
      <w:r w:rsidRPr="001871DD">
        <w:t xml:space="preserve">Ōtaki </w:t>
      </w:r>
      <w:r>
        <w:t xml:space="preserve">only </w:t>
      </w:r>
      <w:r w:rsidRPr="001871DD">
        <w:t>ha</w:t>
      </w:r>
      <w:r>
        <w:t>d</w:t>
      </w:r>
      <w:r w:rsidRPr="001871DD">
        <w:t xml:space="preserve"> one general practice (Ōtaki Medical Centre) with four GPs. The data provided by Tū Ora Compass is based on aggregated practice information. However, this </w:t>
      </w:r>
      <w:r>
        <w:t>wa</w:t>
      </w:r>
      <w:r w:rsidRPr="001871DD">
        <w:t>s not possible in Ōtaki with only one practice</w:t>
      </w:r>
      <w:r>
        <w:t xml:space="preserve"> then</w:t>
      </w:r>
      <w:r w:rsidRPr="001871DD">
        <w:t xml:space="preserve">. This has meant privacy issues and contributed to less comparative data. </w:t>
      </w:r>
    </w:p>
    <w:p w14:paraId="2231E8B5" w14:textId="77777777" w:rsidR="00DB0247" w:rsidRPr="001871DD" w:rsidRDefault="00DB0247" w:rsidP="00DB0247">
      <w:pPr>
        <w:spacing w:before="120" w:after="120" w:line="360" w:lineRule="auto"/>
      </w:pPr>
      <w:r w:rsidRPr="001871DD">
        <w:t>Nevertheless THINK Hauora data reveals that of its enrolled population in Ōtaki:</w:t>
      </w:r>
    </w:p>
    <w:p w14:paraId="6FB92EEF" w14:textId="2B31CCB2" w:rsidR="00DB0247" w:rsidRPr="001871DD" w:rsidRDefault="00DB0247" w:rsidP="00DB0247">
      <w:pPr>
        <w:pStyle w:val="ListParagraph"/>
        <w:numPr>
          <w:ilvl w:val="0"/>
          <w:numId w:val="9"/>
        </w:numPr>
        <w:spacing w:before="120" w:after="120" w:line="360" w:lineRule="auto"/>
      </w:pPr>
      <w:r w:rsidRPr="001871DD">
        <w:t>54.2% (3,113) ha</w:t>
      </w:r>
      <w:r w:rsidR="00E87541">
        <w:t>ve</w:t>
      </w:r>
      <w:r w:rsidRPr="001871DD">
        <w:t xml:space="preserve"> ‘high health’ needs;</w:t>
      </w:r>
    </w:p>
    <w:p w14:paraId="2E4A7618" w14:textId="77777777" w:rsidR="00DB0247" w:rsidRPr="001871DD" w:rsidRDefault="00DB0247" w:rsidP="00DB0247">
      <w:pPr>
        <w:pStyle w:val="ListParagraph"/>
        <w:numPr>
          <w:ilvl w:val="0"/>
          <w:numId w:val="9"/>
        </w:numPr>
        <w:spacing w:before="120" w:after="120" w:line="360" w:lineRule="auto"/>
      </w:pPr>
      <w:r w:rsidRPr="001871DD">
        <w:lastRenderedPageBreak/>
        <w:t>35.3% (2,026) are Community Service Card holders (hence having lower family incomes);</w:t>
      </w:r>
    </w:p>
    <w:p w14:paraId="79A14684" w14:textId="77777777" w:rsidR="00DB0247" w:rsidRPr="001871DD" w:rsidRDefault="00DB0247" w:rsidP="00DB0247">
      <w:pPr>
        <w:pStyle w:val="ListParagraph"/>
        <w:numPr>
          <w:ilvl w:val="0"/>
          <w:numId w:val="9"/>
        </w:numPr>
        <w:spacing w:before="120" w:after="120" w:line="360" w:lineRule="auto"/>
      </w:pPr>
      <w:r w:rsidRPr="001871DD">
        <w:t xml:space="preserve">34.5% are </w:t>
      </w:r>
      <w:r w:rsidRPr="001871DD">
        <w:rPr>
          <w:rFonts w:cs="Arial"/>
          <w:lang w:val="en-US"/>
        </w:rPr>
        <w:t>M</w:t>
      </w:r>
      <w:r w:rsidRPr="001871DD">
        <w:rPr>
          <w:rFonts w:cs="Arial"/>
          <w:lang w:val="mi-NZ"/>
        </w:rPr>
        <w:t>āori (1,982) while 58% (3,328) are European;</w:t>
      </w:r>
    </w:p>
    <w:p w14:paraId="3B1B20F4" w14:textId="77777777" w:rsidR="00DB0247" w:rsidRPr="001871DD" w:rsidRDefault="00DB0247" w:rsidP="00DB0247">
      <w:pPr>
        <w:pStyle w:val="ListParagraph"/>
        <w:numPr>
          <w:ilvl w:val="0"/>
          <w:numId w:val="9"/>
        </w:numPr>
        <w:spacing w:before="120" w:after="120" w:line="360" w:lineRule="auto"/>
      </w:pPr>
      <w:r w:rsidRPr="001871DD">
        <w:rPr>
          <w:rFonts w:cs="Arial"/>
          <w:lang w:val="mi-NZ"/>
        </w:rPr>
        <w:t>the largest age group is 65+ years (28.5% - 1,636) while the second largest is 4-64 years (24.9% - 1,431);</w:t>
      </w:r>
    </w:p>
    <w:p w14:paraId="1ACBF2CE" w14:textId="77777777" w:rsidR="00DB0247" w:rsidRPr="001871DD" w:rsidRDefault="00DB0247" w:rsidP="00DB0247">
      <w:pPr>
        <w:pStyle w:val="ListParagraph"/>
        <w:numPr>
          <w:ilvl w:val="0"/>
          <w:numId w:val="9"/>
        </w:numPr>
        <w:spacing w:before="120" w:after="120" w:line="360" w:lineRule="auto"/>
      </w:pPr>
      <w:r w:rsidRPr="001871DD">
        <w:rPr>
          <w:rFonts w:cs="Arial"/>
          <w:lang w:val="mi-NZ"/>
        </w:rPr>
        <w:t>67.3% are in the two worst deprivation quintiles; 31.6% (1,812) in the 5th and 35.7% (2,047) in the 4th; only 4.9% (284) are in the most well off (1st) decile; and</w:t>
      </w:r>
    </w:p>
    <w:p w14:paraId="1D2E8B3A" w14:textId="77777777" w:rsidR="00DB0247" w:rsidRPr="001871DD" w:rsidRDefault="00DB0247" w:rsidP="00DB0247">
      <w:pPr>
        <w:pStyle w:val="ListParagraph"/>
        <w:numPr>
          <w:ilvl w:val="0"/>
          <w:numId w:val="9"/>
        </w:numPr>
        <w:spacing w:before="120" w:after="120" w:line="360" w:lineRule="auto"/>
      </w:pPr>
      <w:r w:rsidRPr="001871DD">
        <w:rPr>
          <w:rFonts w:cs="Arial"/>
          <w:lang w:val="mi-NZ"/>
        </w:rPr>
        <w:t>11.7% receive ‘Job Seeker Support’.</w:t>
      </w:r>
    </w:p>
    <w:p w14:paraId="1D9FE100" w14:textId="77777777" w:rsidR="00DB0247" w:rsidRPr="001871DD" w:rsidRDefault="00DB0247" w:rsidP="00DB0247">
      <w:pPr>
        <w:pStyle w:val="ListParagraph"/>
        <w:spacing w:before="120" w:after="120" w:line="360" w:lineRule="auto"/>
      </w:pPr>
    </w:p>
    <w:p w14:paraId="2B8E1700" w14:textId="74026AB7" w:rsidR="001871DD" w:rsidRPr="001871DD" w:rsidRDefault="001871DD" w:rsidP="002D08A8">
      <w:pPr>
        <w:pStyle w:val="Heading3"/>
      </w:pPr>
      <w:r w:rsidRPr="001871DD">
        <w:t>Kāpiti and Greater Wellington</w:t>
      </w:r>
    </w:p>
    <w:p w14:paraId="05153332" w14:textId="54DA2EA1" w:rsidR="001871DD" w:rsidRPr="001871DD" w:rsidRDefault="001871DD" w:rsidP="001871DD">
      <w:pPr>
        <w:spacing w:before="120" w:after="120" w:line="360" w:lineRule="auto"/>
      </w:pPr>
      <w:r w:rsidRPr="001871DD">
        <w:t>The Kāpiti Coast (excluding Ōtaki) forms part of what is known as ‘Greater Wellington’. Of the five districts which make up the latter, the Tū Ora Compass PHO represents all the practices in four (Wellington City, Porirua, Wairarapa and Kāpiti). It only has a small presence in the f</w:t>
      </w:r>
      <w:r w:rsidR="009C5D93">
        <w:t>ifth</w:t>
      </w:r>
      <w:r w:rsidRPr="001871DD">
        <w:t xml:space="preserve"> (Hutt Valley</w:t>
      </w:r>
      <w:r w:rsidR="00FF1FB5">
        <w:t>,</w:t>
      </w:r>
      <w:r w:rsidRPr="001871DD">
        <w:t xml:space="preserve"> </w:t>
      </w:r>
      <w:r w:rsidR="009C5D93">
        <w:t xml:space="preserve">where </w:t>
      </w:r>
      <w:r w:rsidRPr="001871DD">
        <w:rPr>
          <w:lang w:eastAsia="en-NZ"/>
        </w:rPr>
        <w:t>Te Awakairangi Health Network is the dominant PHO</w:t>
      </w:r>
      <w:r w:rsidRPr="001871DD">
        <w:t>).</w:t>
      </w:r>
    </w:p>
    <w:p w14:paraId="1959B0A0" w14:textId="77777777" w:rsidR="001871DD" w:rsidRPr="001871DD" w:rsidRDefault="001871DD" w:rsidP="001871DD">
      <w:pPr>
        <w:spacing w:before="120" w:after="120" w:line="360" w:lineRule="auto"/>
      </w:pPr>
      <w:r w:rsidRPr="001871DD">
        <w:t>Tū Ora Compass provides data on 15 health conditions across all of its practices. Of these conditions below (Table 1), Kāpiti has higher proportions of affected enrolled patients than the wider region in 14. The exception is ‘Chronic Conditions (Low Access)’. Kāpiti’s higher proportions are most pronounced in ‘Cardiac Conditions’, ‘frail elderly’ and ‘BMI’.</w:t>
      </w:r>
    </w:p>
    <w:p w14:paraId="20D9AB17" w14:textId="4690CD01" w:rsidR="001871DD" w:rsidRPr="001871DD" w:rsidRDefault="001871DD" w:rsidP="001871DD">
      <w:pPr>
        <w:pStyle w:val="Heading5"/>
        <w:tabs>
          <w:tab w:val="left" w:pos="1134"/>
        </w:tabs>
        <w:spacing w:before="120" w:after="120" w:line="240" w:lineRule="auto"/>
        <w:rPr>
          <w:b/>
          <w:bCs/>
          <w:color w:val="auto"/>
        </w:rPr>
      </w:pPr>
      <w:r w:rsidRPr="001871DD">
        <w:rPr>
          <w:b/>
          <w:bCs/>
          <w:color w:val="auto"/>
        </w:rPr>
        <w:t xml:space="preserve">Table 1: </w:t>
      </w:r>
      <w:r w:rsidRPr="001871DD">
        <w:rPr>
          <w:b/>
          <w:bCs/>
          <w:color w:val="auto"/>
        </w:rPr>
        <w:tab/>
        <w:t xml:space="preserve">Comparison of Tū Ora Compass Greater Wellington and Kāpiti Health </w:t>
      </w:r>
      <w:r w:rsidRPr="001871DD">
        <w:rPr>
          <w:b/>
          <w:bCs/>
          <w:color w:val="auto"/>
        </w:rPr>
        <w:tab/>
        <w:t>Conditions Data</w:t>
      </w:r>
    </w:p>
    <w:tbl>
      <w:tblPr>
        <w:tblStyle w:val="TableGrid"/>
        <w:tblW w:w="9016" w:type="dxa"/>
        <w:tblLook w:val="04A0" w:firstRow="1" w:lastRow="0" w:firstColumn="1" w:lastColumn="0" w:noHBand="0" w:noVBand="1"/>
      </w:tblPr>
      <w:tblGrid>
        <w:gridCol w:w="3005"/>
        <w:gridCol w:w="3005"/>
        <w:gridCol w:w="3006"/>
      </w:tblGrid>
      <w:tr w:rsidR="001871DD" w:rsidRPr="001871DD" w14:paraId="19BE5DD9" w14:textId="77777777" w:rsidTr="001871DD">
        <w:tc>
          <w:tcPr>
            <w:tcW w:w="3005" w:type="dxa"/>
            <w:shd w:val="clear" w:color="auto" w:fill="DAE9F7" w:themeFill="text2" w:themeFillTint="1A"/>
          </w:tcPr>
          <w:p w14:paraId="59855756" w14:textId="77777777" w:rsidR="001871DD" w:rsidRPr="001871DD" w:rsidRDefault="001871DD" w:rsidP="001871DD">
            <w:pPr>
              <w:spacing w:before="120" w:after="120"/>
              <w:jc w:val="center"/>
              <w:rPr>
                <w:b/>
                <w:bCs/>
                <w:sz w:val="24"/>
                <w:szCs w:val="24"/>
              </w:rPr>
            </w:pPr>
            <w:r w:rsidRPr="001871DD">
              <w:rPr>
                <w:b/>
                <w:bCs/>
                <w:sz w:val="24"/>
                <w:szCs w:val="24"/>
              </w:rPr>
              <w:t>Health Conditions</w:t>
            </w:r>
          </w:p>
        </w:tc>
        <w:tc>
          <w:tcPr>
            <w:tcW w:w="3005" w:type="dxa"/>
            <w:shd w:val="clear" w:color="auto" w:fill="DAE9F7" w:themeFill="text2" w:themeFillTint="1A"/>
          </w:tcPr>
          <w:p w14:paraId="6B74711B" w14:textId="77777777" w:rsidR="001871DD" w:rsidRPr="001871DD" w:rsidRDefault="001871DD" w:rsidP="001871DD">
            <w:pPr>
              <w:spacing w:before="120" w:after="120"/>
              <w:jc w:val="center"/>
              <w:rPr>
                <w:b/>
                <w:bCs/>
                <w:sz w:val="24"/>
                <w:szCs w:val="24"/>
              </w:rPr>
            </w:pPr>
            <w:r w:rsidRPr="001871DD">
              <w:rPr>
                <w:b/>
                <w:bCs/>
                <w:sz w:val="24"/>
                <w:szCs w:val="24"/>
              </w:rPr>
              <w:t>Greater Wellington excluding 16 Hutt Valley practices, 29 April 2024 (%)</w:t>
            </w:r>
          </w:p>
        </w:tc>
        <w:tc>
          <w:tcPr>
            <w:tcW w:w="3006" w:type="dxa"/>
            <w:shd w:val="clear" w:color="auto" w:fill="DAE9F7" w:themeFill="text2" w:themeFillTint="1A"/>
          </w:tcPr>
          <w:p w14:paraId="6D24041A" w14:textId="77777777" w:rsidR="001871DD" w:rsidRPr="001871DD" w:rsidRDefault="001871DD" w:rsidP="001871DD">
            <w:pPr>
              <w:spacing w:before="120" w:after="120"/>
              <w:jc w:val="center"/>
              <w:rPr>
                <w:b/>
                <w:bCs/>
                <w:sz w:val="24"/>
                <w:szCs w:val="24"/>
              </w:rPr>
            </w:pPr>
            <w:r w:rsidRPr="001871DD">
              <w:rPr>
                <w:b/>
                <w:bCs/>
                <w:sz w:val="24"/>
                <w:szCs w:val="24"/>
              </w:rPr>
              <w:t>Kāpiti excluding Ōtaki, 5 April 2024  (%)</w:t>
            </w:r>
          </w:p>
        </w:tc>
      </w:tr>
      <w:tr w:rsidR="001871DD" w:rsidRPr="001871DD" w14:paraId="4908B616" w14:textId="77777777" w:rsidTr="00431949">
        <w:tc>
          <w:tcPr>
            <w:tcW w:w="3005" w:type="dxa"/>
          </w:tcPr>
          <w:p w14:paraId="3722FFCF" w14:textId="77777777" w:rsidR="001871DD" w:rsidRPr="001871DD" w:rsidRDefault="001871DD" w:rsidP="001871DD">
            <w:pPr>
              <w:spacing w:before="120" w:after="120"/>
              <w:rPr>
                <w:sz w:val="24"/>
                <w:szCs w:val="24"/>
              </w:rPr>
            </w:pPr>
            <w:r w:rsidRPr="001871DD">
              <w:rPr>
                <w:sz w:val="24"/>
                <w:szCs w:val="24"/>
              </w:rPr>
              <w:t>Diabetes</w:t>
            </w:r>
          </w:p>
        </w:tc>
        <w:tc>
          <w:tcPr>
            <w:tcW w:w="3005" w:type="dxa"/>
          </w:tcPr>
          <w:p w14:paraId="54BC87F5" w14:textId="77777777" w:rsidR="001871DD" w:rsidRPr="001871DD" w:rsidRDefault="001871DD" w:rsidP="001871DD">
            <w:pPr>
              <w:spacing w:before="120" w:after="120"/>
              <w:jc w:val="center"/>
              <w:rPr>
                <w:sz w:val="24"/>
                <w:szCs w:val="24"/>
              </w:rPr>
            </w:pPr>
            <w:r w:rsidRPr="001871DD">
              <w:rPr>
                <w:sz w:val="24"/>
                <w:szCs w:val="24"/>
              </w:rPr>
              <w:t>4.64</w:t>
            </w:r>
          </w:p>
        </w:tc>
        <w:tc>
          <w:tcPr>
            <w:tcW w:w="3006" w:type="dxa"/>
          </w:tcPr>
          <w:p w14:paraId="5FB8A116" w14:textId="77777777" w:rsidR="001871DD" w:rsidRPr="001871DD" w:rsidRDefault="001871DD" w:rsidP="001871DD">
            <w:pPr>
              <w:spacing w:before="120" w:after="120"/>
              <w:jc w:val="center"/>
              <w:rPr>
                <w:sz w:val="24"/>
                <w:szCs w:val="24"/>
              </w:rPr>
            </w:pPr>
            <w:r w:rsidRPr="001871DD">
              <w:rPr>
                <w:sz w:val="24"/>
                <w:szCs w:val="24"/>
              </w:rPr>
              <w:t>5.13</w:t>
            </w:r>
          </w:p>
        </w:tc>
      </w:tr>
      <w:tr w:rsidR="001871DD" w:rsidRPr="001871DD" w14:paraId="1E82E72B" w14:textId="77777777" w:rsidTr="00431949">
        <w:tc>
          <w:tcPr>
            <w:tcW w:w="3005" w:type="dxa"/>
          </w:tcPr>
          <w:p w14:paraId="6E3E55D0" w14:textId="77777777" w:rsidR="001871DD" w:rsidRPr="001871DD" w:rsidRDefault="001871DD" w:rsidP="001871DD">
            <w:pPr>
              <w:spacing w:before="120" w:after="120"/>
              <w:rPr>
                <w:sz w:val="24"/>
                <w:szCs w:val="24"/>
              </w:rPr>
            </w:pPr>
            <w:r w:rsidRPr="001871DD">
              <w:rPr>
                <w:sz w:val="24"/>
                <w:szCs w:val="24"/>
              </w:rPr>
              <w:t>Pre-Diabetes</w:t>
            </w:r>
          </w:p>
        </w:tc>
        <w:tc>
          <w:tcPr>
            <w:tcW w:w="3005" w:type="dxa"/>
          </w:tcPr>
          <w:p w14:paraId="686EF503" w14:textId="77777777" w:rsidR="001871DD" w:rsidRPr="001871DD" w:rsidRDefault="001871DD" w:rsidP="001871DD">
            <w:pPr>
              <w:spacing w:before="120" w:after="120"/>
              <w:jc w:val="center"/>
              <w:rPr>
                <w:sz w:val="24"/>
                <w:szCs w:val="24"/>
              </w:rPr>
            </w:pPr>
            <w:r w:rsidRPr="001871DD">
              <w:rPr>
                <w:sz w:val="24"/>
                <w:szCs w:val="24"/>
              </w:rPr>
              <w:t>4.48</w:t>
            </w:r>
          </w:p>
        </w:tc>
        <w:tc>
          <w:tcPr>
            <w:tcW w:w="3006" w:type="dxa"/>
          </w:tcPr>
          <w:p w14:paraId="03BA5606" w14:textId="77777777" w:rsidR="001871DD" w:rsidRPr="001871DD" w:rsidRDefault="001871DD" w:rsidP="001871DD">
            <w:pPr>
              <w:spacing w:before="120" w:after="120"/>
              <w:jc w:val="center"/>
              <w:rPr>
                <w:sz w:val="24"/>
                <w:szCs w:val="24"/>
              </w:rPr>
            </w:pPr>
            <w:r w:rsidRPr="001871DD">
              <w:rPr>
                <w:sz w:val="24"/>
                <w:szCs w:val="24"/>
              </w:rPr>
              <w:t>5.58</w:t>
            </w:r>
          </w:p>
        </w:tc>
      </w:tr>
      <w:tr w:rsidR="001871DD" w:rsidRPr="001871DD" w14:paraId="12F91C3D" w14:textId="77777777" w:rsidTr="00431949">
        <w:tc>
          <w:tcPr>
            <w:tcW w:w="3005" w:type="dxa"/>
          </w:tcPr>
          <w:p w14:paraId="1EEB1EEF" w14:textId="77777777" w:rsidR="001871DD" w:rsidRPr="001871DD" w:rsidRDefault="001871DD" w:rsidP="001871DD">
            <w:pPr>
              <w:spacing w:before="120" w:after="120"/>
              <w:rPr>
                <w:sz w:val="24"/>
                <w:szCs w:val="24"/>
              </w:rPr>
            </w:pPr>
            <w:r w:rsidRPr="001871DD">
              <w:rPr>
                <w:sz w:val="24"/>
                <w:szCs w:val="24"/>
              </w:rPr>
              <w:t>Cardiac Condition</w:t>
            </w:r>
          </w:p>
        </w:tc>
        <w:tc>
          <w:tcPr>
            <w:tcW w:w="3005" w:type="dxa"/>
          </w:tcPr>
          <w:p w14:paraId="3D0E8726" w14:textId="77777777" w:rsidR="001871DD" w:rsidRPr="001871DD" w:rsidRDefault="001871DD" w:rsidP="001871DD">
            <w:pPr>
              <w:spacing w:before="120" w:after="120"/>
              <w:jc w:val="center"/>
              <w:rPr>
                <w:sz w:val="24"/>
                <w:szCs w:val="24"/>
              </w:rPr>
            </w:pPr>
            <w:r w:rsidRPr="001871DD">
              <w:rPr>
                <w:sz w:val="24"/>
                <w:szCs w:val="24"/>
              </w:rPr>
              <w:t>7.12</w:t>
            </w:r>
          </w:p>
        </w:tc>
        <w:tc>
          <w:tcPr>
            <w:tcW w:w="3006" w:type="dxa"/>
          </w:tcPr>
          <w:p w14:paraId="71638BDA" w14:textId="77777777" w:rsidR="001871DD" w:rsidRPr="001871DD" w:rsidRDefault="001871DD" w:rsidP="001871DD">
            <w:pPr>
              <w:spacing w:before="120" w:after="120"/>
              <w:jc w:val="center"/>
              <w:rPr>
                <w:sz w:val="24"/>
                <w:szCs w:val="24"/>
              </w:rPr>
            </w:pPr>
            <w:r w:rsidRPr="001871DD">
              <w:rPr>
                <w:sz w:val="24"/>
                <w:szCs w:val="24"/>
              </w:rPr>
              <w:t>11.20</w:t>
            </w:r>
          </w:p>
        </w:tc>
      </w:tr>
      <w:tr w:rsidR="001871DD" w:rsidRPr="001871DD" w14:paraId="0F6E5562" w14:textId="77777777" w:rsidTr="00431949">
        <w:tc>
          <w:tcPr>
            <w:tcW w:w="3005" w:type="dxa"/>
          </w:tcPr>
          <w:p w14:paraId="79BD1551" w14:textId="77777777" w:rsidR="001871DD" w:rsidRPr="001871DD" w:rsidRDefault="001871DD" w:rsidP="001871DD">
            <w:pPr>
              <w:spacing w:before="120" w:after="120"/>
              <w:rPr>
                <w:sz w:val="24"/>
                <w:szCs w:val="24"/>
              </w:rPr>
            </w:pPr>
            <w:r w:rsidRPr="001871DD">
              <w:rPr>
                <w:sz w:val="24"/>
                <w:szCs w:val="24"/>
              </w:rPr>
              <w:lastRenderedPageBreak/>
              <w:t>CVR Risk (heart attack or stroke likelihood in next 5 years)</w:t>
            </w:r>
          </w:p>
        </w:tc>
        <w:tc>
          <w:tcPr>
            <w:tcW w:w="3005" w:type="dxa"/>
          </w:tcPr>
          <w:p w14:paraId="65E7B75D" w14:textId="77777777" w:rsidR="001871DD" w:rsidRPr="001871DD" w:rsidRDefault="001871DD" w:rsidP="001871DD">
            <w:pPr>
              <w:spacing w:before="120" w:after="120"/>
              <w:jc w:val="center"/>
              <w:rPr>
                <w:sz w:val="24"/>
                <w:szCs w:val="24"/>
              </w:rPr>
            </w:pPr>
            <w:r w:rsidRPr="001871DD">
              <w:rPr>
                <w:sz w:val="24"/>
                <w:szCs w:val="24"/>
              </w:rPr>
              <w:t>3.06</w:t>
            </w:r>
          </w:p>
        </w:tc>
        <w:tc>
          <w:tcPr>
            <w:tcW w:w="3006" w:type="dxa"/>
          </w:tcPr>
          <w:p w14:paraId="05725D34" w14:textId="77777777" w:rsidR="001871DD" w:rsidRPr="001871DD" w:rsidRDefault="001871DD" w:rsidP="001871DD">
            <w:pPr>
              <w:spacing w:before="120" w:after="120"/>
              <w:jc w:val="center"/>
              <w:rPr>
                <w:sz w:val="24"/>
                <w:szCs w:val="24"/>
              </w:rPr>
            </w:pPr>
            <w:r w:rsidRPr="001871DD">
              <w:rPr>
                <w:sz w:val="24"/>
                <w:szCs w:val="24"/>
              </w:rPr>
              <w:t>4.97</w:t>
            </w:r>
          </w:p>
        </w:tc>
      </w:tr>
      <w:tr w:rsidR="001871DD" w:rsidRPr="001871DD" w14:paraId="5A50B671" w14:textId="77777777" w:rsidTr="00431949">
        <w:tc>
          <w:tcPr>
            <w:tcW w:w="3005" w:type="dxa"/>
          </w:tcPr>
          <w:p w14:paraId="16CE3AA4" w14:textId="77777777" w:rsidR="001871DD" w:rsidRPr="001871DD" w:rsidRDefault="001871DD" w:rsidP="001871DD">
            <w:pPr>
              <w:spacing w:before="120" w:after="120"/>
              <w:rPr>
                <w:sz w:val="24"/>
                <w:szCs w:val="24"/>
              </w:rPr>
            </w:pPr>
            <w:r w:rsidRPr="001871DD">
              <w:rPr>
                <w:sz w:val="24"/>
                <w:szCs w:val="24"/>
              </w:rPr>
              <w:t>Frequent Attendees</w:t>
            </w:r>
          </w:p>
        </w:tc>
        <w:tc>
          <w:tcPr>
            <w:tcW w:w="3005" w:type="dxa"/>
          </w:tcPr>
          <w:p w14:paraId="00AC553D" w14:textId="77777777" w:rsidR="001871DD" w:rsidRPr="001871DD" w:rsidRDefault="001871DD" w:rsidP="001871DD">
            <w:pPr>
              <w:spacing w:before="120" w:after="120"/>
              <w:jc w:val="center"/>
              <w:rPr>
                <w:sz w:val="24"/>
                <w:szCs w:val="24"/>
              </w:rPr>
            </w:pPr>
            <w:r w:rsidRPr="001871DD">
              <w:rPr>
                <w:sz w:val="24"/>
                <w:szCs w:val="24"/>
              </w:rPr>
              <w:t>4.14</w:t>
            </w:r>
          </w:p>
        </w:tc>
        <w:tc>
          <w:tcPr>
            <w:tcW w:w="3006" w:type="dxa"/>
          </w:tcPr>
          <w:p w14:paraId="6E4EA65A" w14:textId="77777777" w:rsidR="001871DD" w:rsidRPr="001871DD" w:rsidRDefault="001871DD" w:rsidP="001871DD">
            <w:pPr>
              <w:spacing w:before="120" w:after="120"/>
              <w:jc w:val="center"/>
              <w:rPr>
                <w:sz w:val="24"/>
                <w:szCs w:val="24"/>
              </w:rPr>
            </w:pPr>
            <w:r w:rsidRPr="001871DD">
              <w:rPr>
                <w:sz w:val="24"/>
                <w:szCs w:val="24"/>
              </w:rPr>
              <w:t>5.92</w:t>
            </w:r>
          </w:p>
        </w:tc>
      </w:tr>
      <w:tr w:rsidR="001871DD" w:rsidRPr="001871DD" w14:paraId="280F11F7" w14:textId="77777777" w:rsidTr="00431949">
        <w:tc>
          <w:tcPr>
            <w:tcW w:w="3005" w:type="dxa"/>
          </w:tcPr>
          <w:p w14:paraId="6573FA12" w14:textId="77777777" w:rsidR="001871DD" w:rsidRPr="001871DD" w:rsidRDefault="001871DD" w:rsidP="001871DD">
            <w:pPr>
              <w:spacing w:before="120" w:after="120"/>
              <w:rPr>
                <w:sz w:val="24"/>
                <w:szCs w:val="24"/>
              </w:rPr>
            </w:pPr>
            <w:r w:rsidRPr="001871DD">
              <w:rPr>
                <w:sz w:val="24"/>
                <w:szCs w:val="24"/>
              </w:rPr>
              <w:t>Chronic Conditions (Low Access)</w:t>
            </w:r>
          </w:p>
        </w:tc>
        <w:tc>
          <w:tcPr>
            <w:tcW w:w="3005" w:type="dxa"/>
          </w:tcPr>
          <w:p w14:paraId="2D4D6965" w14:textId="77777777" w:rsidR="001871DD" w:rsidRPr="001871DD" w:rsidRDefault="001871DD" w:rsidP="001871DD">
            <w:pPr>
              <w:spacing w:before="120" w:after="120"/>
              <w:jc w:val="center"/>
              <w:rPr>
                <w:sz w:val="24"/>
                <w:szCs w:val="24"/>
              </w:rPr>
            </w:pPr>
            <w:r w:rsidRPr="001871DD">
              <w:rPr>
                <w:sz w:val="24"/>
                <w:szCs w:val="24"/>
              </w:rPr>
              <w:t>6.02</w:t>
            </w:r>
          </w:p>
        </w:tc>
        <w:tc>
          <w:tcPr>
            <w:tcW w:w="3006" w:type="dxa"/>
          </w:tcPr>
          <w:p w14:paraId="0DD10DE7" w14:textId="77777777" w:rsidR="001871DD" w:rsidRPr="001871DD" w:rsidRDefault="001871DD" w:rsidP="001871DD">
            <w:pPr>
              <w:spacing w:before="120" w:after="120"/>
              <w:jc w:val="center"/>
              <w:rPr>
                <w:sz w:val="24"/>
                <w:szCs w:val="24"/>
              </w:rPr>
            </w:pPr>
            <w:r w:rsidRPr="001871DD">
              <w:rPr>
                <w:sz w:val="24"/>
                <w:szCs w:val="24"/>
              </w:rPr>
              <w:t>5.58</w:t>
            </w:r>
          </w:p>
        </w:tc>
      </w:tr>
      <w:tr w:rsidR="001871DD" w:rsidRPr="001871DD" w14:paraId="765F666C" w14:textId="77777777" w:rsidTr="00431949">
        <w:tc>
          <w:tcPr>
            <w:tcW w:w="3005" w:type="dxa"/>
          </w:tcPr>
          <w:p w14:paraId="6530E94D" w14:textId="77777777" w:rsidR="001871DD" w:rsidRPr="001871DD" w:rsidRDefault="001871DD" w:rsidP="001871DD">
            <w:pPr>
              <w:spacing w:before="120" w:after="120"/>
              <w:rPr>
                <w:sz w:val="24"/>
                <w:szCs w:val="24"/>
              </w:rPr>
            </w:pPr>
            <w:r w:rsidRPr="001871DD">
              <w:rPr>
                <w:sz w:val="24"/>
                <w:szCs w:val="24"/>
              </w:rPr>
              <w:t>Older Persons’ Health (frail elderly)</w:t>
            </w:r>
          </w:p>
        </w:tc>
        <w:tc>
          <w:tcPr>
            <w:tcW w:w="3005" w:type="dxa"/>
          </w:tcPr>
          <w:p w14:paraId="20730E22" w14:textId="77777777" w:rsidR="001871DD" w:rsidRPr="001871DD" w:rsidRDefault="001871DD" w:rsidP="001871DD">
            <w:pPr>
              <w:spacing w:before="120" w:after="120"/>
              <w:jc w:val="center"/>
              <w:rPr>
                <w:sz w:val="24"/>
                <w:szCs w:val="24"/>
              </w:rPr>
            </w:pPr>
            <w:r w:rsidRPr="001871DD">
              <w:rPr>
                <w:sz w:val="24"/>
                <w:szCs w:val="24"/>
              </w:rPr>
              <w:t>3.76</w:t>
            </w:r>
          </w:p>
        </w:tc>
        <w:tc>
          <w:tcPr>
            <w:tcW w:w="3006" w:type="dxa"/>
          </w:tcPr>
          <w:p w14:paraId="78F1FC0D" w14:textId="77777777" w:rsidR="001871DD" w:rsidRPr="001871DD" w:rsidRDefault="001871DD" w:rsidP="001871DD">
            <w:pPr>
              <w:spacing w:before="120" w:after="120"/>
              <w:jc w:val="center"/>
              <w:rPr>
                <w:sz w:val="24"/>
                <w:szCs w:val="24"/>
              </w:rPr>
            </w:pPr>
            <w:r w:rsidRPr="001871DD">
              <w:rPr>
                <w:sz w:val="24"/>
                <w:szCs w:val="24"/>
              </w:rPr>
              <w:t>7.79</w:t>
            </w:r>
          </w:p>
        </w:tc>
      </w:tr>
      <w:tr w:rsidR="001871DD" w:rsidRPr="001871DD" w14:paraId="334F996B" w14:textId="77777777" w:rsidTr="00431949">
        <w:tc>
          <w:tcPr>
            <w:tcW w:w="3005" w:type="dxa"/>
          </w:tcPr>
          <w:p w14:paraId="44E9260F" w14:textId="77777777" w:rsidR="001871DD" w:rsidRPr="001871DD" w:rsidRDefault="001871DD" w:rsidP="001871DD">
            <w:pPr>
              <w:spacing w:before="120" w:after="120"/>
              <w:rPr>
                <w:sz w:val="24"/>
                <w:szCs w:val="24"/>
              </w:rPr>
            </w:pPr>
            <w:r w:rsidRPr="001871DD">
              <w:rPr>
                <w:sz w:val="24"/>
                <w:szCs w:val="24"/>
              </w:rPr>
              <w:t>COPD (chronic obstructive pulmonary disease)</w:t>
            </w:r>
          </w:p>
        </w:tc>
        <w:tc>
          <w:tcPr>
            <w:tcW w:w="3005" w:type="dxa"/>
          </w:tcPr>
          <w:p w14:paraId="3F65EBC9" w14:textId="77777777" w:rsidR="001871DD" w:rsidRPr="001871DD" w:rsidRDefault="001871DD" w:rsidP="001871DD">
            <w:pPr>
              <w:spacing w:before="120" w:after="120"/>
              <w:jc w:val="center"/>
              <w:rPr>
                <w:sz w:val="24"/>
                <w:szCs w:val="24"/>
              </w:rPr>
            </w:pPr>
            <w:r w:rsidRPr="001871DD">
              <w:rPr>
                <w:sz w:val="24"/>
                <w:szCs w:val="24"/>
              </w:rPr>
              <w:t>1.60</w:t>
            </w:r>
          </w:p>
        </w:tc>
        <w:tc>
          <w:tcPr>
            <w:tcW w:w="3006" w:type="dxa"/>
          </w:tcPr>
          <w:p w14:paraId="44134BCC" w14:textId="77777777" w:rsidR="001871DD" w:rsidRPr="001871DD" w:rsidRDefault="001871DD" w:rsidP="001871DD">
            <w:pPr>
              <w:spacing w:before="120" w:after="120"/>
              <w:jc w:val="center"/>
              <w:rPr>
                <w:sz w:val="24"/>
                <w:szCs w:val="24"/>
              </w:rPr>
            </w:pPr>
            <w:r w:rsidRPr="001871DD">
              <w:rPr>
                <w:sz w:val="24"/>
                <w:szCs w:val="24"/>
              </w:rPr>
              <w:t>2.40</w:t>
            </w:r>
          </w:p>
        </w:tc>
      </w:tr>
      <w:tr w:rsidR="001871DD" w:rsidRPr="001871DD" w14:paraId="2301C7E4" w14:textId="77777777" w:rsidTr="00431949">
        <w:tc>
          <w:tcPr>
            <w:tcW w:w="3005" w:type="dxa"/>
          </w:tcPr>
          <w:p w14:paraId="0FBD5C37" w14:textId="77777777" w:rsidR="001871DD" w:rsidRPr="001871DD" w:rsidRDefault="001871DD" w:rsidP="001871DD">
            <w:pPr>
              <w:spacing w:before="120" w:after="120"/>
              <w:rPr>
                <w:sz w:val="24"/>
                <w:szCs w:val="24"/>
              </w:rPr>
            </w:pPr>
            <w:r w:rsidRPr="001871DD">
              <w:rPr>
                <w:sz w:val="24"/>
                <w:szCs w:val="24"/>
              </w:rPr>
              <w:t>BMI ≥ 30</w:t>
            </w:r>
          </w:p>
        </w:tc>
        <w:tc>
          <w:tcPr>
            <w:tcW w:w="3005" w:type="dxa"/>
          </w:tcPr>
          <w:p w14:paraId="6E876240" w14:textId="77777777" w:rsidR="001871DD" w:rsidRPr="001871DD" w:rsidRDefault="001871DD" w:rsidP="001871DD">
            <w:pPr>
              <w:spacing w:before="120" w:after="120"/>
              <w:jc w:val="center"/>
              <w:rPr>
                <w:sz w:val="24"/>
                <w:szCs w:val="24"/>
              </w:rPr>
            </w:pPr>
            <w:r w:rsidRPr="001871DD">
              <w:rPr>
                <w:sz w:val="24"/>
                <w:szCs w:val="24"/>
              </w:rPr>
              <w:t>19.73</w:t>
            </w:r>
          </w:p>
        </w:tc>
        <w:tc>
          <w:tcPr>
            <w:tcW w:w="3006" w:type="dxa"/>
          </w:tcPr>
          <w:p w14:paraId="5AD11AE6" w14:textId="77777777" w:rsidR="001871DD" w:rsidRPr="001871DD" w:rsidRDefault="001871DD" w:rsidP="001871DD">
            <w:pPr>
              <w:spacing w:before="120" w:after="120"/>
              <w:jc w:val="center"/>
              <w:rPr>
                <w:sz w:val="24"/>
                <w:szCs w:val="24"/>
              </w:rPr>
            </w:pPr>
            <w:r w:rsidRPr="001871DD">
              <w:rPr>
                <w:sz w:val="24"/>
                <w:szCs w:val="24"/>
              </w:rPr>
              <w:t>22.04</w:t>
            </w:r>
          </w:p>
        </w:tc>
      </w:tr>
      <w:tr w:rsidR="001871DD" w:rsidRPr="001871DD" w14:paraId="0F34F14C" w14:textId="77777777" w:rsidTr="00431949">
        <w:tc>
          <w:tcPr>
            <w:tcW w:w="3005" w:type="dxa"/>
          </w:tcPr>
          <w:p w14:paraId="165E439B" w14:textId="77777777" w:rsidR="001871DD" w:rsidRPr="001871DD" w:rsidRDefault="001871DD" w:rsidP="001871DD">
            <w:pPr>
              <w:spacing w:before="120" w:after="120"/>
              <w:rPr>
                <w:sz w:val="24"/>
                <w:szCs w:val="24"/>
              </w:rPr>
            </w:pPr>
            <w:r w:rsidRPr="001871DD">
              <w:rPr>
                <w:sz w:val="24"/>
                <w:szCs w:val="24"/>
              </w:rPr>
              <w:t>Patients on Antipsychotic</w:t>
            </w:r>
          </w:p>
        </w:tc>
        <w:tc>
          <w:tcPr>
            <w:tcW w:w="3005" w:type="dxa"/>
          </w:tcPr>
          <w:p w14:paraId="3954599D" w14:textId="0456E417" w:rsidR="001871DD" w:rsidRPr="001871DD" w:rsidRDefault="00833D08" w:rsidP="001871DD">
            <w:pPr>
              <w:spacing w:before="120" w:after="120"/>
              <w:jc w:val="center"/>
              <w:rPr>
                <w:sz w:val="24"/>
                <w:szCs w:val="24"/>
              </w:rPr>
            </w:pPr>
            <w:r>
              <w:rPr>
                <w:sz w:val="24"/>
                <w:szCs w:val="24"/>
              </w:rPr>
              <w:t xml:space="preserve"> </w:t>
            </w:r>
            <w:r w:rsidR="001871DD" w:rsidRPr="001871DD">
              <w:rPr>
                <w:sz w:val="24"/>
                <w:szCs w:val="24"/>
              </w:rPr>
              <w:t>2.19</w:t>
            </w:r>
          </w:p>
        </w:tc>
        <w:tc>
          <w:tcPr>
            <w:tcW w:w="3006" w:type="dxa"/>
          </w:tcPr>
          <w:p w14:paraId="73FEC0BC" w14:textId="1478E887" w:rsidR="001871DD" w:rsidRPr="001871DD" w:rsidRDefault="00833D08" w:rsidP="001871DD">
            <w:pPr>
              <w:spacing w:before="120" w:after="120"/>
              <w:jc w:val="center"/>
              <w:rPr>
                <w:sz w:val="24"/>
                <w:szCs w:val="24"/>
              </w:rPr>
            </w:pPr>
            <w:r>
              <w:rPr>
                <w:sz w:val="24"/>
                <w:szCs w:val="24"/>
              </w:rPr>
              <w:t xml:space="preserve"> </w:t>
            </w:r>
            <w:r w:rsidR="001871DD" w:rsidRPr="001871DD">
              <w:rPr>
                <w:sz w:val="24"/>
                <w:szCs w:val="24"/>
              </w:rPr>
              <w:t>2.45</w:t>
            </w:r>
          </w:p>
        </w:tc>
      </w:tr>
      <w:tr w:rsidR="001871DD" w:rsidRPr="001871DD" w14:paraId="5138CAC2" w14:textId="77777777" w:rsidTr="00431949">
        <w:tc>
          <w:tcPr>
            <w:tcW w:w="3005" w:type="dxa"/>
          </w:tcPr>
          <w:p w14:paraId="7D19B3F7" w14:textId="77777777" w:rsidR="001871DD" w:rsidRPr="001871DD" w:rsidRDefault="001871DD" w:rsidP="001871DD">
            <w:pPr>
              <w:spacing w:before="120" w:after="120"/>
              <w:rPr>
                <w:sz w:val="24"/>
                <w:szCs w:val="24"/>
              </w:rPr>
            </w:pPr>
            <w:r w:rsidRPr="001871DD">
              <w:rPr>
                <w:sz w:val="24"/>
                <w:szCs w:val="24"/>
              </w:rPr>
              <w:t>High Predicted Risk (potential to be admitted to hospital within next 6 months)</w:t>
            </w:r>
          </w:p>
        </w:tc>
        <w:tc>
          <w:tcPr>
            <w:tcW w:w="3005" w:type="dxa"/>
          </w:tcPr>
          <w:p w14:paraId="5E1A163F" w14:textId="77777777" w:rsidR="001871DD" w:rsidRPr="001871DD" w:rsidRDefault="001871DD" w:rsidP="001871DD">
            <w:pPr>
              <w:spacing w:before="120" w:after="120"/>
              <w:jc w:val="center"/>
              <w:rPr>
                <w:sz w:val="24"/>
                <w:szCs w:val="24"/>
              </w:rPr>
            </w:pPr>
            <w:r w:rsidRPr="001871DD">
              <w:rPr>
                <w:sz w:val="24"/>
                <w:szCs w:val="24"/>
              </w:rPr>
              <w:t>3.01</w:t>
            </w:r>
          </w:p>
        </w:tc>
        <w:tc>
          <w:tcPr>
            <w:tcW w:w="3006" w:type="dxa"/>
          </w:tcPr>
          <w:p w14:paraId="29D4511F" w14:textId="77777777" w:rsidR="001871DD" w:rsidRPr="001871DD" w:rsidRDefault="001871DD" w:rsidP="001871DD">
            <w:pPr>
              <w:spacing w:before="120" w:after="120"/>
              <w:jc w:val="center"/>
              <w:rPr>
                <w:sz w:val="24"/>
                <w:szCs w:val="24"/>
              </w:rPr>
            </w:pPr>
            <w:r w:rsidRPr="001871DD">
              <w:rPr>
                <w:sz w:val="24"/>
                <w:szCs w:val="24"/>
              </w:rPr>
              <w:t>4.76</w:t>
            </w:r>
          </w:p>
        </w:tc>
      </w:tr>
      <w:tr w:rsidR="001871DD" w:rsidRPr="001871DD" w14:paraId="517526B8" w14:textId="77777777" w:rsidTr="00431949">
        <w:tc>
          <w:tcPr>
            <w:tcW w:w="3005" w:type="dxa"/>
          </w:tcPr>
          <w:p w14:paraId="0AC74CAC" w14:textId="77777777" w:rsidR="001871DD" w:rsidRPr="001871DD" w:rsidRDefault="001871DD" w:rsidP="001871DD">
            <w:pPr>
              <w:spacing w:before="120" w:after="120"/>
              <w:rPr>
                <w:sz w:val="24"/>
                <w:szCs w:val="24"/>
              </w:rPr>
            </w:pPr>
            <w:r w:rsidRPr="001871DD">
              <w:rPr>
                <w:sz w:val="24"/>
                <w:szCs w:val="24"/>
              </w:rPr>
              <w:t>Very High Predicted Risk (potential to be admitted to hospital within next 6 months)</w:t>
            </w:r>
          </w:p>
        </w:tc>
        <w:tc>
          <w:tcPr>
            <w:tcW w:w="3005" w:type="dxa"/>
          </w:tcPr>
          <w:p w14:paraId="1AD50DF2" w14:textId="77777777" w:rsidR="001871DD" w:rsidRPr="001871DD" w:rsidRDefault="001871DD" w:rsidP="001871DD">
            <w:pPr>
              <w:spacing w:before="120" w:after="120"/>
              <w:jc w:val="center"/>
              <w:rPr>
                <w:sz w:val="24"/>
                <w:szCs w:val="24"/>
              </w:rPr>
            </w:pPr>
            <w:r w:rsidRPr="001871DD">
              <w:rPr>
                <w:sz w:val="24"/>
                <w:szCs w:val="24"/>
              </w:rPr>
              <w:t>3.01</w:t>
            </w:r>
          </w:p>
        </w:tc>
        <w:tc>
          <w:tcPr>
            <w:tcW w:w="3006" w:type="dxa"/>
          </w:tcPr>
          <w:p w14:paraId="7A84BDE0" w14:textId="77777777" w:rsidR="001871DD" w:rsidRPr="001871DD" w:rsidRDefault="001871DD" w:rsidP="001871DD">
            <w:pPr>
              <w:spacing w:before="120" w:after="120"/>
              <w:jc w:val="center"/>
              <w:rPr>
                <w:sz w:val="24"/>
                <w:szCs w:val="24"/>
              </w:rPr>
            </w:pPr>
            <w:r w:rsidRPr="001871DD">
              <w:rPr>
                <w:sz w:val="24"/>
                <w:szCs w:val="24"/>
              </w:rPr>
              <w:t>4.87</w:t>
            </w:r>
          </w:p>
        </w:tc>
      </w:tr>
      <w:tr w:rsidR="001871DD" w:rsidRPr="001871DD" w14:paraId="72345D25" w14:textId="77777777" w:rsidTr="00431949">
        <w:tc>
          <w:tcPr>
            <w:tcW w:w="3005" w:type="dxa"/>
          </w:tcPr>
          <w:p w14:paraId="165B53DD" w14:textId="77777777" w:rsidR="001871DD" w:rsidRPr="001871DD" w:rsidRDefault="001871DD" w:rsidP="001871DD">
            <w:pPr>
              <w:spacing w:before="120" w:after="120"/>
              <w:rPr>
                <w:sz w:val="24"/>
                <w:szCs w:val="24"/>
              </w:rPr>
            </w:pPr>
            <w:r w:rsidRPr="001871DD">
              <w:rPr>
                <w:sz w:val="24"/>
                <w:szCs w:val="24"/>
              </w:rPr>
              <w:t>3+ Chronic Conditions</w:t>
            </w:r>
          </w:p>
        </w:tc>
        <w:tc>
          <w:tcPr>
            <w:tcW w:w="3005" w:type="dxa"/>
          </w:tcPr>
          <w:p w14:paraId="48ACF1CB" w14:textId="77777777" w:rsidR="001871DD" w:rsidRPr="001871DD" w:rsidRDefault="001871DD" w:rsidP="001871DD">
            <w:pPr>
              <w:spacing w:before="120" w:after="120"/>
              <w:jc w:val="center"/>
              <w:rPr>
                <w:sz w:val="24"/>
                <w:szCs w:val="24"/>
              </w:rPr>
            </w:pPr>
            <w:r w:rsidRPr="001871DD">
              <w:rPr>
                <w:sz w:val="24"/>
                <w:szCs w:val="24"/>
              </w:rPr>
              <w:t>3.11</w:t>
            </w:r>
          </w:p>
        </w:tc>
        <w:tc>
          <w:tcPr>
            <w:tcW w:w="3006" w:type="dxa"/>
          </w:tcPr>
          <w:p w14:paraId="2DC4CE8A" w14:textId="77777777" w:rsidR="001871DD" w:rsidRPr="001871DD" w:rsidRDefault="001871DD" w:rsidP="001871DD">
            <w:pPr>
              <w:spacing w:before="120" w:after="120"/>
              <w:jc w:val="center"/>
              <w:rPr>
                <w:sz w:val="24"/>
                <w:szCs w:val="24"/>
              </w:rPr>
            </w:pPr>
            <w:r w:rsidRPr="001871DD">
              <w:rPr>
                <w:sz w:val="24"/>
                <w:szCs w:val="24"/>
              </w:rPr>
              <w:t>4.71</w:t>
            </w:r>
          </w:p>
        </w:tc>
      </w:tr>
      <w:tr w:rsidR="001871DD" w:rsidRPr="001871DD" w14:paraId="27E15ED1" w14:textId="77777777" w:rsidTr="00431949">
        <w:tc>
          <w:tcPr>
            <w:tcW w:w="3005" w:type="dxa"/>
          </w:tcPr>
          <w:p w14:paraId="5DE64C8D" w14:textId="77777777" w:rsidR="001871DD" w:rsidRPr="001871DD" w:rsidRDefault="001871DD" w:rsidP="001871DD">
            <w:pPr>
              <w:spacing w:before="120" w:after="120"/>
              <w:rPr>
                <w:sz w:val="24"/>
                <w:szCs w:val="24"/>
              </w:rPr>
            </w:pPr>
            <w:r w:rsidRPr="001871DD">
              <w:rPr>
                <w:sz w:val="24"/>
                <w:szCs w:val="24"/>
              </w:rPr>
              <w:t>High Falls Risk</w:t>
            </w:r>
          </w:p>
        </w:tc>
        <w:tc>
          <w:tcPr>
            <w:tcW w:w="3005" w:type="dxa"/>
          </w:tcPr>
          <w:p w14:paraId="67139DA7" w14:textId="77777777" w:rsidR="001871DD" w:rsidRPr="001871DD" w:rsidRDefault="001871DD" w:rsidP="001871DD">
            <w:pPr>
              <w:spacing w:before="120" w:after="120"/>
              <w:jc w:val="center"/>
              <w:rPr>
                <w:sz w:val="24"/>
                <w:szCs w:val="24"/>
              </w:rPr>
            </w:pPr>
            <w:r w:rsidRPr="001871DD">
              <w:rPr>
                <w:sz w:val="24"/>
                <w:szCs w:val="24"/>
              </w:rPr>
              <w:t>0.94</w:t>
            </w:r>
          </w:p>
        </w:tc>
        <w:tc>
          <w:tcPr>
            <w:tcW w:w="3006" w:type="dxa"/>
          </w:tcPr>
          <w:p w14:paraId="7694071A" w14:textId="77777777" w:rsidR="001871DD" w:rsidRPr="001871DD" w:rsidRDefault="001871DD" w:rsidP="001871DD">
            <w:pPr>
              <w:spacing w:before="120" w:after="120"/>
              <w:jc w:val="center"/>
              <w:rPr>
                <w:sz w:val="24"/>
                <w:szCs w:val="24"/>
              </w:rPr>
            </w:pPr>
            <w:r w:rsidRPr="001871DD">
              <w:rPr>
                <w:sz w:val="24"/>
                <w:szCs w:val="24"/>
              </w:rPr>
              <w:t>1.56</w:t>
            </w:r>
          </w:p>
        </w:tc>
      </w:tr>
      <w:tr w:rsidR="001871DD" w:rsidRPr="001871DD" w14:paraId="3538269B" w14:textId="77777777" w:rsidTr="00431949">
        <w:tc>
          <w:tcPr>
            <w:tcW w:w="3005" w:type="dxa"/>
          </w:tcPr>
          <w:p w14:paraId="0BFF40D6" w14:textId="77777777" w:rsidR="001871DD" w:rsidRPr="001871DD" w:rsidRDefault="001871DD" w:rsidP="001871DD">
            <w:pPr>
              <w:spacing w:before="120" w:after="120"/>
              <w:rPr>
                <w:sz w:val="24"/>
                <w:szCs w:val="24"/>
              </w:rPr>
            </w:pPr>
            <w:r w:rsidRPr="001871DD">
              <w:rPr>
                <w:sz w:val="24"/>
                <w:szCs w:val="24"/>
              </w:rPr>
              <w:t>Hepatitis C</w:t>
            </w:r>
          </w:p>
        </w:tc>
        <w:tc>
          <w:tcPr>
            <w:tcW w:w="3005" w:type="dxa"/>
          </w:tcPr>
          <w:p w14:paraId="5A66FB1A" w14:textId="77777777" w:rsidR="001871DD" w:rsidRPr="001871DD" w:rsidRDefault="001871DD" w:rsidP="001871DD">
            <w:pPr>
              <w:spacing w:before="120" w:after="120"/>
              <w:jc w:val="center"/>
              <w:rPr>
                <w:sz w:val="24"/>
                <w:szCs w:val="24"/>
              </w:rPr>
            </w:pPr>
            <w:r w:rsidRPr="001871DD">
              <w:rPr>
                <w:sz w:val="24"/>
                <w:szCs w:val="24"/>
              </w:rPr>
              <w:t>0.14</w:t>
            </w:r>
          </w:p>
        </w:tc>
        <w:tc>
          <w:tcPr>
            <w:tcW w:w="3006" w:type="dxa"/>
          </w:tcPr>
          <w:p w14:paraId="3BBBF87A" w14:textId="77777777" w:rsidR="001871DD" w:rsidRPr="001871DD" w:rsidRDefault="001871DD" w:rsidP="001871DD">
            <w:pPr>
              <w:spacing w:before="120" w:after="120"/>
              <w:jc w:val="center"/>
              <w:rPr>
                <w:sz w:val="24"/>
                <w:szCs w:val="24"/>
              </w:rPr>
            </w:pPr>
            <w:r w:rsidRPr="001871DD">
              <w:rPr>
                <w:sz w:val="24"/>
                <w:szCs w:val="24"/>
              </w:rPr>
              <w:t>0.15</w:t>
            </w:r>
          </w:p>
        </w:tc>
      </w:tr>
    </w:tbl>
    <w:p w14:paraId="462DCA52" w14:textId="77777777" w:rsidR="001871DD" w:rsidRPr="001871DD" w:rsidRDefault="001871DD" w:rsidP="001871DD">
      <w:pPr>
        <w:spacing w:before="120" w:after="120" w:line="240" w:lineRule="auto"/>
      </w:pPr>
    </w:p>
    <w:p w14:paraId="65B7869A" w14:textId="10B56360" w:rsidR="001871DD" w:rsidRDefault="001871DD" w:rsidP="001871DD">
      <w:pPr>
        <w:spacing w:before="120" w:after="120" w:line="360" w:lineRule="auto"/>
      </w:pPr>
      <w:r w:rsidRPr="001871DD">
        <w:t xml:space="preserve">Estimated numbers </w:t>
      </w:r>
      <w:r w:rsidR="00832A43">
        <w:t xml:space="preserve">of affected residents </w:t>
      </w:r>
      <w:r w:rsidRPr="001871DD">
        <w:t>are extrapolated in Table 2 below. Given that the percentages for each of the 15 conditions do not include unenrolled patients the actual numbers are likely to be higher than the estimates.</w:t>
      </w:r>
    </w:p>
    <w:p w14:paraId="53582B65" w14:textId="77777777" w:rsidR="00CF2BF6" w:rsidRPr="001871DD" w:rsidRDefault="00CF2BF6" w:rsidP="001871DD">
      <w:pPr>
        <w:spacing w:before="120" w:after="120" w:line="360" w:lineRule="auto"/>
      </w:pPr>
    </w:p>
    <w:p w14:paraId="4CB3A17A" w14:textId="26732AD2" w:rsidR="001871DD" w:rsidRPr="00CF2BF6" w:rsidRDefault="001871DD" w:rsidP="00CF2BF6">
      <w:pPr>
        <w:pStyle w:val="Heading5"/>
        <w:tabs>
          <w:tab w:val="left" w:pos="1134"/>
        </w:tabs>
        <w:spacing w:before="120" w:after="0" w:line="240" w:lineRule="auto"/>
        <w:rPr>
          <w:b/>
          <w:bCs/>
        </w:rPr>
      </w:pPr>
      <w:r w:rsidRPr="00CF2BF6">
        <w:rPr>
          <w:b/>
          <w:bCs/>
        </w:rPr>
        <w:t xml:space="preserve">Table 2: </w:t>
      </w:r>
      <w:r w:rsidR="00CF2BF6" w:rsidRPr="00CF2BF6">
        <w:rPr>
          <w:b/>
          <w:bCs/>
        </w:rPr>
        <w:tab/>
      </w:r>
      <w:r w:rsidRPr="00CF2BF6">
        <w:rPr>
          <w:b/>
          <w:bCs/>
        </w:rPr>
        <w:t>Estimated Tū Ora Compass Kāpiti Enrolled Patients with Specific Health</w:t>
      </w:r>
      <w:r w:rsidR="00CF2BF6" w:rsidRPr="00CF2BF6">
        <w:rPr>
          <w:b/>
          <w:bCs/>
        </w:rPr>
        <w:tab/>
      </w:r>
      <w:r w:rsidRPr="00CF2BF6">
        <w:rPr>
          <w:b/>
          <w:bCs/>
        </w:rPr>
        <w:t>Conditions</w:t>
      </w:r>
    </w:p>
    <w:p w14:paraId="168418AD" w14:textId="77777777" w:rsidR="00CF2BF6" w:rsidRPr="00CF2BF6" w:rsidRDefault="00CF2BF6" w:rsidP="00CF2BF6"/>
    <w:tbl>
      <w:tblPr>
        <w:tblStyle w:val="TableGrid"/>
        <w:tblW w:w="9016" w:type="dxa"/>
        <w:tblLook w:val="04A0" w:firstRow="1" w:lastRow="0" w:firstColumn="1" w:lastColumn="0" w:noHBand="0" w:noVBand="1"/>
      </w:tblPr>
      <w:tblGrid>
        <w:gridCol w:w="3005"/>
        <w:gridCol w:w="3005"/>
        <w:gridCol w:w="3006"/>
      </w:tblGrid>
      <w:tr w:rsidR="001871DD" w:rsidRPr="001871DD" w14:paraId="30044CD7" w14:textId="77777777" w:rsidTr="00CF2BF6">
        <w:tc>
          <w:tcPr>
            <w:tcW w:w="3005" w:type="dxa"/>
            <w:shd w:val="clear" w:color="auto" w:fill="DAE9F7" w:themeFill="text2" w:themeFillTint="1A"/>
          </w:tcPr>
          <w:p w14:paraId="7859870C" w14:textId="77777777" w:rsidR="00CF2BF6" w:rsidRDefault="00CF2BF6" w:rsidP="00CF2BF6">
            <w:pPr>
              <w:spacing w:before="120" w:after="120"/>
              <w:jc w:val="center"/>
              <w:rPr>
                <w:b/>
                <w:bCs/>
                <w:sz w:val="24"/>
                <w:szCs w:val="24"/>
              </w:rPr>
            </w:pPr>
          </w:p>
          <w:p w14:paraId="2246B5DD" w14:textId="5DA0AEAA" w:rsidR="001871DD" w:rsidRPr="001871DD" w:rsidRDefault="001871DD" w:rsidP="00CF2BF6">
            <w:pPr>
              <w:spacing w:before="120" w:after="120"/>
              <w:jc w:val="center"/>
              <w:rPr>
                <w:b/>
                <w:bCs/>
                <w:sz w:val="24"/>
                <w:szCs w:val="24"/>
              </w:rPr>
            </w:pPr>
            <w:r w:rsidRPr="001871DD">
              <w:rPr>
                <w:b/>
                <w:bCs/>
                <w:sz w:val="24"/>
                <w:szCs w:val="24"/>
              </w:rPr>
              <w:t>Conditions</w:t>
            </w:r>
          </w:p>
        </w:tc>
        <w:tc>
          <w:tcPr>
            <w:tcW w:w="3005" w:type="dxa"/>
            <w:shd w:val="clear" w:color="auto" w:fill="DAE9F7" w:themeFill="text2" w:themeFillTint="1A"/>
          </w:tcPr>
          <w:p w14:paraId="0DBBB262" w14:textId="77777777" w:rsidR="001871DD" w:rsidRPr="001871DD" w:rsidRDefault="001871DD" w:rsidP="00CF2BF6">
            <w:pPr>
              <w:spacing w:before="120" w:after="120"/>
              <w:jc w:val="center"/>
              <w:rPr>
                <w:b/>
                <w:bCs/>
                <w:sz w:val="24"/>
                <w:szCs w:val="24"/>
              </w:rPr>
            </w:pPr>
            <w:r w:rsidRPr="001871DD">
              <w:rPr>
                <w:b/>
                <w:bCs/>
                <w:sz w:val="24"/>
                <w:szCs w:val="24"/>
              </w:rPr>
              <w:t>Kāpiti (excluding Ōtaki), 5 April 2024  (%)</w:t>
            </w:r>
          </w:p>
        </w:tc>
        <w:tc>
          <w:tcPr>
            <w:tcW w:w="3006" w:type="dxa"/>
            <w:shd w:val="clear" w:color="auto" w:fill="DAE9F7" w:themeFill="text2" w:themeFillTint="1A"/>
          </w:tcPr>
          <w:p w14:paraId="74B71DEF" w14:textId="18F00A70" w:rsidR="001871DD" w:rsidRPr="001871DD" w:rsidRDefault="001871DD" w:rsidP="00CF2BF6">
            <w:pPr>
              <w:spacing w:before="120" w:after="120"/>
              <w:jc w:val="center"/>
              <w:rPr>
                <w:b/>
                <w:bCs/>
                <w:sz w:val="24"/>
                <w:szCs w:val="24"/>
              </w:rPr>
            </w:pPr>
            <w:r w:rsidRPr="001871DD">
              <w:rPr>
                <w:b/>
                <w:bCs/>
                <w:sz w:val="24"/>
                <w:szCs w:val="24"/>
              </w:rPr>
              <w:t>Estimated Number of residents affected (46,</w:t>
            </w:r>
            <w:r w:rsidR="003E7F7E">
              <w:rPr>
                <w:b/>
                <w:bCs/>
                <w:sz w:val="24"/>
                <w:szCs w:val="24"/>
              </w:rPr>
              <w:t>908</w:t>
            </w:r>
            <w:r w:rsidRPr="001871DD">
              <w:rPr>
                <w:b/>
                <w:bCs/>
                <w:sz w:val="24"/>
                <w:szCs w:val="24"/>
              </w:rPr>
              <w:t>; 2023 Census)</w:t>
            </w:r>
          </w:p>
        </w:tc>
      </w:tr>
      <w:tr w:rsidR="001871DD" w:rsidRPr="001871DD" w14:paraId="7532DEAB" w14:textId="77777777" w:rsidTr="00431949">
        <w:tc>
          <w:tcPr>
            <w:tcW w:w="3005" w:type="dxa"/>
          </w:tcPr>
          <w:p w14:paraId="3004A70D" w14:textId="77777777" w:rsidR="001871DD" w:rsidRPr="001871DD" w:rsidRDefault="001871DD" w:rsidP="00CF2BF6">
            <w:pPr>
              <w:spacing w:before="120" w:after="120"/>
              <w:rPr>
                <w:sz w:val="24"/>
                <w:szCs w:val="24"/>
              </w:rPr>
            </w:pPr>
            <w:r w:rsidRPr="001871DD">
              <w:rPr>
                <w:sz w:val="24"/>
                <w:szCs w:val="24"/>
              </w:rPr>
              <w:t>Diabetes</w:t>
            </w:r>
          </w:p>
        </w:tc>
        <w:tc>
          <w:tcPr>
            <w:tcW w:w="3005" w:type="dxa"/>
          </w:tcPr>
          <w:p w14:paraId="3D897A7C" w14:textId="77777777" w:rsidR="001871DD" w:rsidRPr="001871DD" w:rsidRDefault="001871DD" w:rsidP="00CF2BF6">
            <w:pPr>
              <w:spacing w:before="120" w:after="120"/>
              <w:jc w:val="center"/>
              <w:rPr>
                <w:sz w:val="24"/>
                <w:szCs w:val="24"/>
              </w:rPr>
            </w:pPr>
            <w:r w:rsidRPr="001871DD">
              <w:rPr>
                <w:sz w:val="24"/>
                <w:szCs w:val="24"/>
              </w:rPr>
              <w:t>5.13</w:t>
            </w:r>
          </w:p>
        </w:tc>
        <w:tc>
          <w:tcPr>
            <w:tcW w:w="3006" w:type="dxa"/>
          </w:tcPr>
          <w:p w14:paraId="5E2CBBF0" w14:textId="568E1176" w:rsidR="001871DD" w:rsidRPr="00AE4F08" w:rsidRDefault="00274F27" w:rsidP="00CF2BF6">
            <w:pPr>
              <w:spacing w:before="120" w:after="120"/>
              <w:jc w:val="center"/>
              <w:rPr>
                <w:sz w:val="24"/>
                <w:szCs w:val="24"/>
              </w:rPr>
            </w:pPr>
            <w:r w:rsidRPr="00AE4F08">
              <w:rPr>
                <w:sz w:val="24"/>
                <w:szCs w:val="24"/>
              </w:rPr>
              <w:t>2,406</w:t>
            </w:r>
          </w:p>
        </w:tc>
      </w:tr>
      <w:tr w:rsidR="001871DD" w:rsidRPr="001871DD" w14:paraId="6BA46538" w14:textId="77777777" w:rsidTr="00431949">
        <w:tc>
          <w:tcPr>
            <w:tcW w:w="3005" w:type="dxa"/>
          </w:tcPr>
          <w:p w14:paraId="3B954952" w14:textId="77777777" w:rsidR="001871DD" w:rsidRPr="001871DD" w:rsidRDefault="001871DD" w:rsidP="00CF2BF6">
            <w:pPr>
              <w:spacing w:before="120" w:after="120"/>
              <w:rPr>
                <w:sz w:val="24"/>
                <w:szCs w:val="24"/>
              </w:rPr>
            </w:pPr>
            <w:r w:rsidRPr="001871DD">
              <w:rPr>
                <w:sz w:val="24"/>
                <w:szCs w:val="24"/>
              </w:rPr>
              <w:t>Pre-Diabetes</w:t>
            </w:r>
          </w:p>
        </w:tc>
        <w:tc>
          <w:tcPr>
            <w:tcW w:w="3005" w:type="dxa"/>
          </w:tcPr>
          <w:p w14:paraId="692AAAB9" w14:textId="77777777" w:rsidR="001871DD" w:rsidRPr="001871DD" w:rsidRDefault="001871DD" w:rsidP="00CF2BF6">
            <w:pPr>
              <w:spacing w:before="120" w:after="120"/>
              <w:jc w:val="center"/>
              <w:rPr>
                <w:sz w:val="24"/>
                <w:szCs w:val="24"/>
              </w:rPr>
            </w:pPr>
            <w:r w:rsidRPr="001871DD">
              <w:rPr>
                <w:sz w:val="24"/>
                <w:szCs w:val="24"/>
              </w:rPr>
              <w:t>5.58</w:t>
            </w:r>
          </w:p>
        </w:tc>
        <w:tc>
          <w:tcPr>
            <w:tcW w:w="3006" w:type="dxa"/>
          </w:tcPr>
          <w:p w14:paraId="24E4768A" w14:textId="4C4AA524" w:rsidR="001871DD" w:rsidRPr="00AE4F08" w:rsidRDefault="001871DD" w:rsidP="00CF2BF6">
            <w:pPr>
              <w:spacing w:before="120" w:after="120"/>
              <w:jc w:val="center"/>
              <w:rPr>
                <w:sz w:val="24"/>
                <w:szCs w:val="24"/>
              </w:rPr>
            </w:pPr>
            <w:r w:rsidRPr="00AE4F08">
              <w:rPr>
                <w:sz w:val="24"/>
                <w:szCs w:val="24"/>
              </w:rPr>
              <w:t>2,</w:t>
            </w:r>
            <w:r w:rsidR="00CF1619" w:rsidRPr="00AE4F08">
              <w:rPr>
                <w:sz w:val="24"/>
                <w:szCs w:val="24"/>
              </w:rPr>
              <w:t>618</w:t>
            </w:r>
          </w:p>
        </w:tc>
      </w:tr>
      <w:tr w:rsidR="001871DD" w:rsidRPr="001871DD" w14:paraId="77EA544A" w14:textId="77777777" w:rsidTr="00431949">
        <w:tc>
          <w:tcPr>
            <w:tcW w:w="3005" w:type="dxa"/>
          </w:tcPr>
          <w:p w14:paraId="1CCC146D" w14:textId="77777777" w:rsidR="001871DD" w:rsidRPr="001871DD" w:rsidRDefault="001871DD" w:rsidP="00CF2BF6">
            <w:pPr>
              <w:spacing w:before="120" w:after="120"/>
              <w:rPr>
                <w:sz w:val="24"/>
                <w:szCs w:val="24"/>
              </w:rPr>
            </w:pPr>
            <w:r w:rsidRPr="001871DD">
              <w:rPr>
                <w:sz w:val="24"/>
                <w:szCs w:val="24"/>
              </w:rPr>
              <w:t>Cardiac Condition</w:t>
            </w:r>
          </w:p>
        </w:tc>
        <w:tc>
          <w:tcPr>
            <w:tcW w:w="3005" w:type="dxa"/>
          </w:tcPr>
          <w:p w14:paraId="5C384F78" w14:textId="77777777" w:rsidR="001871DD" w:rsidRPr="001871DD" w:rsidRDefault="001871DD" w:rsidP="00CF2BF6">
            <w:pPr>
              <w:spacing w:before="120" w:after="120"/>
              <w:jc w:val="center"/>
              <w:rPr>
                <w:sz w:val="24"/>
                <w:szCs w:val="24"/>
              </w:rPr>
            </w:pPr>
            <w:r w:rsidRPr="001871DD">
              <w:rPr>
                <w:sz w:val="24"/>
                <w:szCs w:val="24"/>
              </w:rPr>
              <w:t>11.20</w:t>
            </w:r>
          </w:p>
        </w:tc>
        <w:tc>
          <w:tcPr>
            <w:tcW w:w="3006" w:type="dxa"/>
          </w:tcPr>
          <w:p w14:paraId="774D9F6F" w14:textId="2F96B672" w:rsidR="001871DD" w:rsidRPr="00AE4F08" w:rsidRDefault="001871DD" w:rsidP="00CF2BF6">
            <w:pPr>
              <w:spacing w:before="120" w:after="120"/>
              <w:jc w:val="center"/>
              <w:rPr>
                <w:sz w:val="24"/>
                <w:szCs w:val="24"/>
              </w:rPr>
            </w:pPr>
            <w:r w:rsidRPr="00AE4F08">
              <w:rPr>
                <w:sz w:val="24"/>
                <w:szCs w:val="24"/>
              </w:rPr>
              <w:t>5,</w:t>
            </w:r>
            <w:r w:rsidR="00D8639B" w:rsidRPr="00AE4F08">
              <w:rPr>
                <w:sz w:val="24"/>
                <w:szCs w:val="24"/>
              </w:rPr>
              <w:t>25</w:t>
            </w:r>
            <w:r w:rsidR="00881B18" w:rsidRPr="00AE4F08">
              <w:rPr>
                <w:sz w:val="24"/>
                <w:szCs w:val="24"/>
              </w:rPr>
              <w:t>3</w:t>
            </w:r>
          </w:p>
        </w:tc>
      </w:tr>
      <w:tr w:rsidR="001871DD" w:rsidRPr="001871DD" w14:paraId="6EFE9E01" w14:textId="77777777" w:rsidTr="00431949">
        <w:tc>
          <w:tcPr>
            <w:tcW w:w="3005" w:type="dxa"/>
          </w:tcPr>
          <w:p w14:paraId="73B09B88" w14:textId="77777777" w:rsidR="001871DD" w:rsidRPr="001871DD" w:rsidRDefault="001871DD" w:rsidP="00CF2BF6">
            <w:pPr>
              <w:spacing w:before="120" w:after="120"/>
              <w:rPr>
                <w:sz w:val="24"/>
                <w:szCs w:val="24"/>
              </w:rPr>
            </w:pPr>
            <w:r w:rsidRPr="001871DD">
              <w:rPr>
                <w:sz w:val="24"/>
                <w:szCs w:val="24"/>
              </w:rPr>
              <w:t>CVR Risk (heart attack or stroke likelihood in next 5 years)</w:t>
            </w:r>
          </w:p>
        </w:tc>
        <w:tc>
          <w:tcPr>
            <w:tcW w:w="3005" w:type="dxa"/>
          </w:tcPr>
          <w:p w14:paraId="594BABF6" w14:textId="77777777" w:rsidR="001871DD" w:rsidRPr="001871DD" w:rsidRDefault="001871DD" w:rsidP="00CF2BF6">
            <w:pPr>
              <w:spacing w:before="120" w:after="120"/>
              <w:jc w:val="center"/>
              <w:rPr>
                <w:sz w:val="24"/>
                <w:szCs w:val="24"/>
              </w:rPr>
            </w:pPr>
            <w:r w:rsidRPr="001871DD">
              <w:rPr>
                <w:sz w:val="24"/>
                <w:szCs w:val="24"/>
              </w:rPr>
              <w:t>4.97</w:t>
            </w:r>
          </w:p>
        </w:tc>
        <w:tc>
          <w:tcPr>
            <w:tcW w:w="3006" w:type="dxa"/>
          </w:tcPr>
          <w:p w14:paraId="4710EA70" w14:textId="3632C3D2" w:rsidR="001871DD" w:rsidRPr="00AE4F08" w:rsidRDefault="001871DD" w:rsidP="00CF2BF6">
            <w:pPr>
              <w:spacing w:before="120" w:after="120"/>
              <w:jc w:val="center"/>
              <w:rPr>
                <w:sz w:val="24"/>
                <w:szCs w:val="24"/>
              </w:rPr>
            </w:pPr>
            <w:r w:rsidRPr="00AE4F08">
              <w:rPr>
                <w:sz w:val="24"/>
                <w:szCs w:val="24"/>
              </w:rPr>
              <w:t>2,3</w:t>
            </w:r>
            <w:r w:rsidR="00A83160" w:rsidRPr="00AE4F08">
              <w:rPr>
                <w:sz w:val="24"/>
                <w:szCs w:val="24"/>
              </w:rPr>
              <w:t>31</w:t>
            </w:r>
          </w:p>
        </w:tc>
      </w:tr>
      <w:tr w:rsidR="001871DD" w:rsidRPr="001871DD" w14:paraId="5C682AB3" w14:textId="77777777" w:rsidTr="00431949">
        <w:tc>
          <w:tcPr>
            <w:tcW w:w="3005" w:type="dxa"/>
          </w:tcPr>
          <w:p w14:paraId="39008BF8" w14:textId="77777777" w:rsidR="001871DD" w:rsidRPr="001871DD" w:rsidRDefault="001871DD" w:rsidP="00CF2BF6">
            <w:pPr>
              <w:spacing w:before="120" w:after="120"/>
              <w:rPr>
                <w:sz w:val="24"/>
                <w:szCs w:val="24"/>
              </w:rPr>
            </w:pPr>
            <w:r w:rsidRPr="001871DD">
              <w:rPr>
                <w:sz w:val="24"/>
                <w:szCs w:val="24"/>
              </w:rPr>
              <w:t>Frequent Attendees</w:t>
            </w:r>
          </w:p>
        </w:tc>
        <w:tc>
          <w:tcPr>
            <w:tcW w:w="3005" w:type="dxa"/>
          </w:tcPr>
          <w:p w14:paraId="65066975" w14:textId="77777777" w:rsidR="001871DD" w:rsidRPr="001871DD" w:rsidRDefault="001871DD" w:rsidP="00CF2BF6">
            <w:pPr>
              <w:spacing w:before="120" w:after="120"/>
              <w:jc w:val="center"/>
              <w:rPr>
                <w:sz w:val="24"/>
                <w:szCs w:val="24"/>
              </w:rPr>
            </w:pPr>
            <w:r w:rsidRPr="001871DD">
              <w:rPr>
                <w:sz w:val="24"/>
                <w:szCs w:val="24"/>
              </w:rPr>
              <w:t>5.92</w:t>
            </w:r>
          </w:p>
        </w:tc>
        <w:tc>
          <w:tcPr>
            <w:tcW w:w="3006" w:type="dxa"/>
          </w:tcPr>
          <w:p w14:paraId="42088878" w14:textId="21FAB36D" w:rsidR="001871DD" w:rsidRPr="00AE4F08" w:rsidRDefault="001871DD" w:rsidP="00CF2BF6">
            <w:pPr>
              <w:spacing w:before="120" w:after="120"/>
              <w:jc w:val="center"/>
              <w:rPr>
                <w:sz w:val="24"/>
                <w:szCs w:val="24"/>
              </w:rPr>
            </w:pPr>
            <w:r w:rsidRPr="00AE4F08">
              <w:rPr>
                <w:sz w:val="24"/>
                <w:szCs w:val="24"/>
              </w:rPr>
              <w:t>2,7</w:t>
            </w:r>
            <w:r w:rsidR="00163372" w:rsidRPr="00AE4F08">
              <w:rPr>
                <w:sz w:val="24"/>
                <w:szCs w:val="24"/>
              </w:rPr>
              <w:t>77</w:t>
            </w:r>
          </w:p>
        </w:tc>
      </w:tr>
      <w:tr w:rsidR="001871DD" w:rsidRPr="001871DD" w14:paraId="5673CD12" w14:textId="77777777" w:rsidTr="00431949">
        <w:tc>
          <w:tcPr>
            <w:tcW w:w="3005" w:type="dxa"/>
          </w:tcPr>
          <w:p w14:paraId="233AFD54" w14:textId="77777777" w:rsidR="001871DD" w:rsidRPr="001871DD" w:rsidRDefault="001871DD" w:rsidP="00CF2BF6">
            <w:pPr>
              <w:spacing w:before="120" w:after="120"/>
              <w:rPr>
                <w:sz w:val="24"/>
                <w:szCs w:val="24"/>
              </w:rPr>
            </w:pPr>
            <w:r w:rsidRPr="001871DD">
              <w:rPr>
                <w:sz w:val="24"/>
                <w:szCs w:val="24"/>
              </w:rPr>
              <w:t>Chronic Conditions (Low Access)</w:t>
            </w:r>
          </w:p>
        </w:tc>
        <w:tc>
          <w:tcPr>
            <w:tcW w:w="3005" w:type="dxa"/>
          </w:tcPr>
          <w:p w14:paraId="2915535D" w14:textId="77777777" w:rsidR="001871DD" w:rsidRPr="001871DD" w:rsidRDefault="001871DD" w:rsidP="00CF2BF6">
            <w:pPr>
              <w:spacing w:before="120" w:after="120"/>
              <w:jc w:val="center"/>
              <w:rPr>
                <w:sz w:val="24"/>
                <w:szCs w:val="24"/>
              </w:rPr>
            </w:pPr>
            <w:r w:rsidRPr="001871DD">
              <w:rPr>
                <w:sz w:val="24"/>
                <w:szCs w:val="24"/>
              </w:rPr>
              <w:t>5.58</w:t>
            </w:r>
          </w:p>
        </w:tc>
        <w:tc>
          <w:tcPr>
            <w:tcW w:w="3006" w:type="dxa"/>
          </w:tcPr>
          <w:p w14:paraId="322BD414" w14:textId="3614FC3A" w:rsidR="001871DD" w:rsidRPr="00AE4F08" w:rsidRDefault="001871DD" w:rsidP="00CF2BF6">
            <w:pPr>
              <w:spacing w:before="120" w:after="120"/>
              <w:jc w:val="center"/>
              <w:rPr>
                <w:sz w:val="24"/>
                <w:szCs w:val="24"/>
              </w:rPr>
            </w:pPr>
            <w:r w:rsidRPr="00AE4F08">
              <w:rPr>
                <w:sz w:val="24"/>
                <w:szCs w:val="24"/>
              </w:rPr>
              <w:t>2,</w:t>
            </w:r>
            <w:r w:rsidR="009636A8" w:rsidRPr="00AE4F08">
              <w:rPr>
                <w:sz w:val="24"/>
                <w:szCs w:val="24"/>
              </w:rPr>
              <w:t>617</w:t>
            </w:r>
          </w:p>
        </w:tc>
      </w:tr>
      <w:tr w:rsidR="001871DD" w:rsidRPr="001871DD" w14:paraId="014DA5C8" w14:textId="77777777" w:rsidTr="00431949">
        <w:tc>
          <w:tcPr>
            <w:tcW w:w="3005" w:type="dxa"/>
          </w:tcPr>
          <w:p w14:paraId="338F0228" w14:textId="77777777" w:rsidR="001871DD" w:rsidRPr="001871DD" w:rsidRDefault="001871DD" w:rsidP="00CF2BF6">
            <w:pPr>
              <w:spacing w:before="120" w:after="120"/>
              <w:rPr>
                <w:sz w:val="24"/>
                <w:szCs w:val="24"/>
              </w:rPr>
            </w:pPr>
            <w:r w:rsidRPr="001871DD">
              <w:rPr>
                <w:sz w:val="24"/>
                <w:szCs w:val="24"/>
              </w:rPr>
              <w:t>Older Persons Health (frail elderly)</w:t>
            </w:r>
          </w:p>
        </w:tc>
        <w:tc>
          <w:tcPr>
            <w:tcW w:w="3005" w:type="dxa"/>
          </w:tcPr>
          <w:p w14:paraId="10529179" w14:textId="77777777" w:rsidR="001871DD" w:rsidRPr="001871DD" w:rsidRDefault="001871DD" w:rsidP="00CF2BF6">
            <w:pPr>
              <w:spacing w:before="120" w:after="120"/>
              <w:jc w:val="center"/>
              <w:rPr>
                <w:sz w:val="24"/>
                <w:szCs w:val="24"/>
              </w:rPr>
            </w:pPr>
            <w:r w:rsidRPr="001871DD">
              <w:rPr>
                <w:sz w:val="24"/>
                <w:szCs w:val="24"/>
              </w:rPr>
              <w:t>7.79</w:t>
            </w:r>
          </w:p>
        </w:tc>
        <w:tc>
          <w:tcPr>
            <w:tcW w:w="3006" w:type="dxa"/>
          </w:tcPr>
          <w:p w14:paraId="4AA399BC" w14:textId="66EB02E8" w:rsidR="001871DD" w:rsidRPr="00AE4F08" w:rsidRDefault="001871DD" w:rsidP="00CF2BF6">
            <w:pPr>
              <w:spacing w:before="120" w:after="120"/>
              <w:jc w:val="center"/>
              <w:rPr>
                <w:sz w:val="24"/>
                <w:szCs w:val="24"/>
              </w:rPr>
            </w:pPr>
            <w:r w:rsidRPr="00AE4F08">
              <w:rPr>
                <w:sz w:val="24"/>
                <w:szCs w:val="24"/>
              </w:rPr>
              <w:t>3,6</w:t>
            </w:r>
            <w:r w:rsidR="00EF1AB8" w:rsidRPr="00AE4F08">
              <w:rPr>
                <w:sz w:val="24"/>
                <w:szCs w:val="24"/>
              </w:rPr>
              <w:t>54</w:t>
            </w:r>
          </w:p>
        </w:tc>
      </w:tr>
      <w:tr w:rsidR="001871DD" w:rsidRPr="001871DD" w14:paraId="56EBBDC8" w14:textId="77777777" w:rsidTr="00431949">
        <w:tc>
          <w:tcPr>
            <w:tcW w:w="3005" w:type="dxa"/>
          </w:tcPr>
          <w:p w14:paraId="1ADD8D06" w14:textId="77777777" w:rsidR="001871DD" w:rsidRPr="001871DD" w:rsidRDefault="001871DD" w:rsidP="00CF2BF6">
            <w:pPr>
              <w:spacing w:before="120" w:after="120"/>
              <w:rPr>
                <w:sz w:val="24"/>
                <w:szCs w:val="24"/>
              </w:rPr>
            </w:pPr>
            <w:r w:rsidRPr="001871DD">
              <w:rPr>
                <w:sz w:val="24"/>
                <w:szCs w:val="24"/>
              </w:rPr>
              <w:t>COPD (chronic obstructive pulmonary disease)</w:t>
            </w:r>
          </w:p>
        </w:tc>
        <w:tc>
          <w:tcPr>
            <w:tcW w:w="3005" w:type="dxa"/>
          </w:tcPr>
          <w:p w14:paraId="4077EED4" w14:textId="77777777" w:rsidR="001871DD" w:rsidRPr="001871DD" w:rsidRDefault="001871DD" w:rsidP="00CF2BF6">
            <w:pPr>
              <w:spacing w:before="120" w:after="120"/>
              <w:jc w:val="center"/>
              <w:rPr>
                <w:sz w:val="24"/>
                <w:szCs w:val="24"/>
              </w:rPr>
            </w:pPr>
            <w:r w:rsidRPr="001871DD">
              <w:rPr>
                <w:sz w:val="24"/>
                <w:szCs w:val="24"/>
              </w:rPr>
              <w:t>2.40</w:t>
            </w:r>
          </w:p>
        </w:tc>
        <w:tc>
          <w:tcPr>
            <w:tcW w:w="3006" w:type="dxa"/>
          </w:tcPr>
          <w:p w14:paraId="54122394" w14:textId="01DCCEC0" w:rsidR="001871DD" w:rsidRPr="00AE4F08" w:rsidRDefault="001871DD" w:rsidP="00CF2BF6">
            <w:pPr>
              <w:spacing w:before="120" w:after="120"/>
              <w:jc w:val="center"/>
              <w:rPr>
                <w:sz w:val="24"/>
                <w:szCs w:val="24"/>
              </w:rPr>
            </w:pPr>
            <w:r w:rsidRPr="00AE4F08">
              <w:rPr>
                <w:sz w:val="24"/>
                <w:szCs w:val="24"/>
              </w:rPr>
              <w:t>1,1</w:t>
            </w:r>
            <w:r w:rsidR="00FF4109" w:rsidRPr="00AE4F08">
              <w:rPr>
                <w:sz w:val="24"/>
                <w:szCs w:val="24"/>
              </w:rPr>
              <w:t>26</w:t>
            </w:r>
          </w:p>
        </w:tc>
      </w:tr>
      <w:tr w:rsidR="001871DD" w:rsidRPr="001871DD" w14:paraId="5072072E" w14:textId="77777777" w:rsidTr="00431949">
        <w:tc>
          <w:tcPr>
            <w:tcW w:w="3005" w:type="dxa"/>
          </w:tcPr>
          <w:p w14:paraId="2CDC7368" w14:textId="77777777" w:rsidR="001871DD" w:rsidRPr="001871DD" w:rsidRDefault="001871DD" w:rsidP="00CF2BF6">
            <w:pPr>
              <w:spacing w:before="120" w:after="120"/>
              <w:rPr>
                <w:sz w:val="24"/>
                <w:szCs w:val="24"/>
              </w:rPr>
            </w:pPr>
            <w:r w:rsidRPr="001871DD">
              <w:rPr>
                <w:sz w:val="24"/>
                <w:szCs w:val="24"/>
              </w:rPr>
              <w:t>BMI ≥ 30</w:t>
            </w:r>
          </w:p>
        </w:tc>
        <w:tc>
          <w:tcPr>
            <w:tcW w:w="3005" w:type="dxa"/>
          </w:tcPr>
          <w:p w14:paraId="204416C7" w14:textId="77777777" w:rsidR="001871DD" w:rsidRPr="001871DD" w:rsidRDefault="001871DD" w:rsidP="00CF2BF6">
            <w:pPr>
              <w:spacing w:before="120" w:after="120"/>
              <w:jc w:val="center"/>
              <w:rPr>
                <w:sz w:val="24"/>
                <w:szCs w:val="24"/>
              </w:rPr>
            </w:pPr>
            <w:r w:rsidRPr="001871DD">
              <w:rPr>
                <w:sz w:val="24"/>
                <w:szCs w:val="24"/>
              </w:rPr>
              <w:t>22.04</w:t>
            </w:r>
          </w:p>
        </w:tc>
        <w:tc>
          <w:tcPr>
            <w:tcW w:w="3006" w:type="dxa"/>
          </w:tcPr>
          <w:p w14:paraId="6F2A9A65" w14:textId="5FFB6283" w:rsidR="001871DD" w:rsidRPr="00AE4F08" w:rsidRDefault="001871DD" w:rsidP="00CF2BF6">
            <w:pPr>
              <w:spacing w:before="120" w:after="120"/>
              <w:jc w:val="center"/>
              <w:rPr>
                <w:sz w:val="24"/>
                <w:szCs w:val="24"/>
              </w:rPr>
            </w:pPr>
            <w:r w:rsidRPr="00AE4F08">
              <w:rPr>
                <w:sz w:val="24"/>
                <w:szCs w:val="24"/>
              </w:rPr>
              <w:t>10.</w:t>
            </w:r>
            <w:r w:rsidR="00ED3A80" w:rsidRPr="00AE4F08">
              <w:rPr>
                <w:sz w:val="24"/>
                <w:szCs w:val="24"/>
              </w:rPr>
              <w:t>339</w:t>
            </w:r>
          </w:p>
        </w:tc>
      </w:tr>
      <w:tr w:rsidR="001871DD" w:rsidRPr="001871DD" w14:paraId="7E058C33" w14:textId="77777777" w:rsidTr="00431949">
        <w:tc>
          <w:tcPr>
            <w:tcW w:w="3005" w:type="dxa"/>
          </w:tcPr>
          <w:p w14:paraId="418A5E88" w14:textId="77777777" w:rsidR="001871DD" w:rsidRPr="001871DD" w:rsidRDefault="001871DD" w:rsidP="00CF2BF6">
            <w:pPr>
              <w:spacing w:before="120" w:after="120"/>
              <w:rPr>
                <w:sz w:val="24"/>
                <w:szCs w:val="24"/>
              </w:rPr>
            </w:pPr>
            <w:r w:rsidRPr="001871DD">
              <w:rPr>
                <w:sz w:val="24"/>
                <w:szCs w:val="24"/>
              </w:rPr>
              <w:t>Patients on Antipsychotic</w:t>
            </w:r>
          </w:p>
        </w:tc>
        <w:tc>
          <w:tcPr>
            <w:tcW w:w="3005" w:type="dxa"/>
          </w:tcPr>
          <w:p w14:paraId="745953AE" w14:textId="77777777" w:rsidR="001871DD" w:rsidRPr="001871DD" w:rsidRDefault="001871DD" w:rsidP="00CF2BF6">
            <w:pPr>
              <w:spacing w:before="120" w:after="120"/>
              <w:jc w:val="center"/>
              <w:rPr>
                <w:sz w:val="24"/>
                <w:szCs w:val="24"/>
              </w:rPr>
            </w:pPr>
            <w:r w:rsidRPr="001871DD">
              <w:rPr>
                <w:sz w:val="24"/>
                <w:szCs w:val="24"/>
              </w:rPr>
              <w:t>2.45</w:t>
            </w:r>
          </w:p>
        </w:tc>
        <w:tc>
          <w:tcPr>
            <w:tcW w:w="3006" w:type="dxa"/>
          </w:tcPr>
          <w:p w14:paraId="21EC36F8" w14:textId="003F021B" w:rsidR="001871DD" w:rsidRPr="00AE4F08" w:rsidRDefault="001871DD" w:rsidP="00CF2BF6">
            <w:pPr>
              <w:spacing w:before="120" w:after="120"/>
              <w:jc w:val="center"/>
              <w:rPr>
                <w:sz w:val="24"/>
                <w:szCs w:val="24"/>
              </w:rPr>
            </w:pPr>
            <w:r w:rsidRPr="00AE4F08">
              <w:rPr>
                <w:sz w:val="24"/>
                <w:szCs w:val="24"/>
              </w:rPr>
              <w:t>1,1</w:t>
            </w:r>
            <w:r w:rsidR="00C03765" w:rsidRPr="00AE4F08">
              <w:rPr>
                <w:sz w:val="24"/>
                <w:szCs w:val="24"/>
              </w:rPr>
              <w:t>49</w:t>
            </w:r>
          </w:p>
        </w:tc>
      </w:tr>
      <w:tr w:rsidR="001871DD" w:rsidRPr="001871DD" w14:paraId="6240B2CF" w14:textId="77777777" w:rsidTr="00431949">
        <w:tc>
          <w:tcPr>
            <w:tcW w:w="3005" w:type="dxa"/>
          </w:tcPr>
          <w:p w14:paraId="65AA7551" w14:textId="77777777" w:rsidR="001871DD" w:rsidRDefault="001871DD" w:rsidP="00CF2BF6">
            <w:pPr>
              <w:spacing w:before="120" w:after="120"/>
              <w:rPr>
                <w:sz w:val="24"/>
                <w:szCs w:val="24"/>
              </w:rPr>
            </w:pPr>
            <w:r w:rsidRPr="001871DD">
              <w:rPr>
                <w:sz w:val="24"/>
                <w:szCs w:val="24"/>
              </w:rPr>
              <w:t>High Predicted Risk (potential to be admitted to hospital within next 6 months)</w:t>
            </w:r>
          </w:p>
          <w:p w14:paraId="1F5FEECC" w14:textId="77777777" w:rsidR="00EB1A18" w:rsidRDefault="00EB1A18" w:rsidP="00CF2BF6">
            <w:pPr>
              <w:spacing w:before="120" w:after="120"/>
              <w:rPr>
                <w:sz w:val="24"/>
                <w:szCs w:val="24"/>
              </w:rPr>
            </w:pPr>
          </w:p>
          <w:p w14:paraId="35E08500" w14:textId="588F8F42" w:rsidR="00EB1A18" w:rsidRPr="001871DD" w:rsidRDefault="00EB1A18" w:rsidP="00CF2BF6">
            <w:pPr>
              <w:spacing w:before="120" w:after="120"/>
              <w:rPr>
                <w:sz w:val="24"/>
                <w:szCs w:val="24"/>
              </w:rPr>
            </w:pPr>
          </w:p>
        </w:tc>
        <w:tc>
          <w:tcPr>
            <w:tcW w:w="3005" w:type="dxa"/>
          </w:tcPr>
          <w:p w14:paraId="015B303D" w14:textId="77777777" w:rsidR="001871DD" w:rsidRPr="001871DD" w:rsidRDefault="001871DD" w:rsidP="00CF2BF6">
            <w:pPr>
              <w:spacing w:before="120" w:after="120"/>
              <w:jc w:val="center"/>
              <w:rPr>
                <w:sz w:val="24"/>
                <w:szCs w:val="24"/>
              </w:rPr>
            </w:pPr>
            <w:r w:rsidRPr="001871DD">
              <w:rPr>
                <w:sz w:val="24"/>
                <w:szCs w:val="24"/>
              </w:rPr>
              <w:t>4.76</w:t>
            </w:r>
          </w:p>
        </w:tc>
        <w:tc>
          <w:tcPr>
            <w:tcW w:w="3006" w:type="dxa"/>
          </w:tcPr>
          <w:p w14:paraId="22564278" w14:textId="36917F5C" w:rsidR="001871DD" w:rsidRPr="001871DD" w:rsidRDefault="001871DD" w:rsidP="00CF2BF6">
            <w:pPr>
              <w:spacing w:before="120" w:after="120"/>
              <w:jc w:val="center"/>
              <w:rPr>
                <w:sz w:val="24"/>
                <w:szCs w:val="24"/>
              </w:rPr>
            </w:pPr>
            <w:r w:rsidRPr="001871DD">
              <w:rPr>
                <w:sz w:val="24"/>
                <w:szCs w:val="24"/>
              </w:rPr>
              <w:t>2,2</w:t>
            </w:r>
            <w:r w:rsidR="006E4B1A">
              <w:rPr>
                <w:sz w:val="24"/>
                <w:szCs w:val="24"/>
              </w:rPr>
              <w:t>32</w:t>
            </w:r>
          </w:p>
        </w:tc>
      </w:tr>
      <w:tr w:rsidR="001871DD" w:rsidRPr="001871DD" w14:paraId="1730D48B" w14:textId="77777777" w:rsidTr="00431949">
        <w:tc>
          <w:tcPr>
            <w:tcW w:w="3005" w:type="dxa"/>
          </w:tcPr>
          <w:p w14:paraId="6718A3E6" w14:textId="77777777" w:rsidR="001871DD" w:rsidRPr="001871DD" w:rsidRDefault="001871DD" w:rsidP="00CF2BF6">
            <w:pPr>
              <w:spacing w:before="120" w:after="120"/>
              <w:rPr>
                <w:sz w:val="24"/>
                <w:szCs w:val="24"/>
              </w:rPr>
            </w:pPr>
            <w:r w:rsidRPr="001871DD">
              <w:rPr>
                <w:sz w:val="24"/>
                <w:szCs w:val="24"/>
              </w:rPr>
              <w:t>Very High Predicted Risk (potential to be admitted to hospital within next 6 months)</w:t>
            </w:r>
          </w:p>
        </w:tc>
        <w:tc>
          <w:tcPr>
            <w:tcW w:w="3005" w:type="dxa"/>
          </w:tcPr>
          <w:p w14:paraId="375497E8" w14:textId="77777777" w:rsidR="001871DD" w:rsidRPr="001871DD" w:rsidRDefault="001871DD" w:rsidP="00CF2BF6">
            <w:pPr>
              <w:spacing w:before="120" w:after="120"/>
              <w:jc w:val="center"/>
              <w:rPr>
                <w:sz w:val="24"/>
                <w:szCs w:val="24"/>
              </w:rPr>
            </w:pPr>
            <w:r w:rsidRPr="001871DD">
              <w:rPr>
                <w:sz w:val="24"/>
                <w:szCs w:val="24"/>
              </w:rPr>
              <w:t>4.87</w:t>
            </w:r>
          </w:p>
        </w:tc>
        <w:tc>
          <w:tcPr>
            <w:tcW w:w="3006" w:type="dxa"/>
          </w:tcPr>
          <w:p w14:paraId="43546198" w14:textId="3734159E" w:rsidR="001871DD" w:rsidRPr="001871DD" w:rsidRDefault="001871DD" w:rsidP="00CF2BF6">
            <w:pPr>
              <w:spacing w:before="120" w:after="120"/>
              <w:jc w:val="center"/>
              <w:rPr>
                <w:sz w:val="24"/>
                <w:szCs w:val="24"/>
              </w:rPr>
            </w:pPr>
            <w:r w:rsidRPr="001871DD">
              <w:rPr>
                <w:sz w:val="24"/>
                <w:szCs w:val="24"/>
              </w:rPr>
              <w:t>2,2</w:t>
            </w:r>
            <w:r w:rsidR="00F11160">
              <w:rPr>
                <w:sz w:val="24"/>
                <w:szCs w:val="24"/>
              </w:rPr>
              <w:t>84</w:t>
            </w:r>
          </w:p>
        </w:tc>
      </w:tr>
      <w:tr w:rsidR="001871DD" w:rsidRPr="001871DD" w14:paraId="2026CA15" w14:textId="77777777" w:rsidTr="00431949">
        <w:tc>
          <w:tcPr>
            <w:tcW w:w="3005" w:type="dxa"/>
          </w:tcPr>
          <w:p w14:paraId="4756A78C" w14:textId="77777777" w:rsidR="001871DD" w:rsidRPr="001871DD" w:rsidRDefault="001871DD" w:rsidP="00CF2BF6">
            <w:pPr>
              <w:spacing w:before="120" w:after="120"/>
              <w:rPr>
                <w:sz w:val="24"/>
                <w:szCs w:val="24"/>
              </w:rPr>
            </w:pPr>
            <w:r w:rsidRPr="001871DD">
              <w:rPr>
                <w:sz w:val="24"/>
                <w:szCs w:val="24"/>
              </w:rPr>
              <w:t>3+ Chronic Conditions</w:t>
            </w:r>
          </w:p>
        </w:tc>
        <w:tc>
          <w:tcPr>
            <w:tcW w:w="3005" w:type="dxa"/>
          </w:tcPr>
          <w:p w14:paraId="62667189" w14:textId="77777777" w:rsidR="001871DD" w:rsidRPr="001871DD" w:rsidRDefault="001871DD" w:rsidP="00CF2BF6">
            <w:pPr>
              <w:spacing w:before="120" w:after="120"/>
              <w:jc w:val="center"/>
              <w:rPr>
                <w:sz w:val="24"/>
                <w:szCs w:val="24"/>
              </w:rPr>
            </w:pPr>
            <w:r w:rsidRPr="001871DD">
              <w:rPr>
                <w:sz w:val="24"/>
                <w:szCs w:val="24"/>
              </w:rPr>
              <w:t>4.71</w:t>
            </w:r>
          </w:p>
        </w:tc>
        <w:tc>
          <w:tcPr>
            <w:tcW w:w="3006" w:type="dxa"/>
          </w:tcPr>
          <w:p w14:paraId="0F1E8025" w14:textId="2C70D81D" w:rsidR="001871DD" w:rsidRPr="001871DD" w:rsidRDefault="001871DD" w:rsidP="00CF2BF6">
            <w:pPr>
              <w:spacing w:before="120" w:after="120"/>
              <w:jc w:val="center"/>
              <w:rPr>
                <w:sz w:val="24"/>
                <w:szCs w:val="24"/>
              </w:rPr>
            </w:pPr>
            <w:r w:rsidRPr="001871DD">
              <w:rPr>
                <w:sz w:val="24"/>
                <w:szCs w:val="24"/>
              </w:rPr>
              <w:t>2,</w:t>
            </w:r>
            <w:r w:rsidR="00C909C5">
              <w:rPr>
                <w:sz w:val="24"/>
                <w:szCs w:val="24"/>
              </w:rPr>
              <w:t>209</w:t>
            </w:r>
          </w:p>
        </w:tc>
      </w:tr>
      <w:tr w:rsidR="001871DD" w:rsidRPr="001871DD" w14:paraId="2D441389" w14:textId="77777777" w:rsidTr="00431949">
        <w:tc>
          <w:tcPr>
            <w:tcW w:w="3005" w:type="dxa"/>
          </w:tcPr>
          <w:p w14:paraId="0B235BC7" w14:textId="77777777" w:rsidR="001871DD" w:rsidRPr="001871DD" w:rsidRDefault="001871DD" w:rsidP="00CF2BF6">
            <w:pPr>
              <w:spacing w:before="120" w:after="120"/>
              <w:rPr>
                <w:sz w:val="24"/>
                <w:szCs w:val="24"/>
              </w:rPr>
            </w:pPr>
            <w:r w:rsidRPr="001871DD">
              <w:rPr>
                <w:sz w:val="24"/>
                <w:szCs w:val="24"/>
              </w:rPr>
              <w:t>High Falls Risk</w:t>
            </w:r>
          </w:p>
        </w:tc>
        <w:tc>
          <w:tcPr>
            <w:tcW w:w="3005" w:type="dxa"/>
          </w:tcPr>
          <w:p w14:paraId="66849418" w14:textId="77777777" w:rsidR="001871DD" w:rsidRPr="001871DD" w:rsidRDefault="001871DD" w:rsidP="00CF2BF6">
            <w:pPr>
              <w:spacing w:before="120" w:after="120"/>
              <w:jc w:val="center"/>
              <w:rPr>
                <w:sz w:val="24"/>
                <w:szCs w:val="24"/>
              </w:rPr>
            </w:pPr>
            <w:r w:rsidRPr="001871DD">
              <w:rPr>
                <w:sz w:val="24"/>
                <w:szCs w:val="24"/>
              </w:rPr>
              <w:t>1.56</w:t>
            </w:r>
          </w:p>
        </w:tc>
        <w:tc>
          <w:tcPr>
            <w:tcW w:w="3006" w:type="dxa"/>
          </w:tcPr>
          <w:p w14:paraId="07323C68" w14:textId="04E4F0ED" w:rsidR="001871DD" w:rsidRPr="001871DD" w:rsidRDefault="005322CB" w:rsidP="00CF2BF6">
            <w:pPr>
              <w:spacing w:before="120" w:after="120"/>
              <w:jc w:val="center"/>
              <w:rPr>
                <w:sz w:val="24"/>
                <w:szCs w:val="24"/>
              </w:rPr>
            </w:pPr>
            <w:r>
              <w:rPr>
                <w:sz w:val="24"/>
                <w:szCs w:val="24"/>
              </w:rPr>
              <w:t xml:space="preserve"> </w:t>
            </w:r>
            <w:r w:rsidR="00694440">
              <w:rPr>
                <w:sz w:val="24"/>
                <w:szCs w:val="24"/>
              </w:rPr>
              <w:t xml:space="preserve"> </w:t>
            </w:r>
            <w:r w:rsidR="001871DD" w:rsidRPr="001871DD">
              <w:rPr>
                <w:sz w:val="24"/>
                <w:szCs w:val="24"/>
              </w:rPr>
              <w:t>7</w:t>
            </w:r>
            <w:r w:rsidR="00B93E32">
              <w:rPr>
                <w:sz w:val="24"/>
                <w:szCs w:val="24"/>
              </w:rPr>
              <w:t>32</w:t>
            </w:r>
          </w:p>
        </w:tc>
      </w:tr>
      <w:tr w:rsidR="001871DD" w:rsidRPr="001871DD" w14:paraId="5A43DE18" w14:textId="77777777" w:rsidTr="00431949">
        <w:tc>
          <w:tcPr>
            <w:tcW w:w="3005" w:type="dxa"/>
          </w:tcPr>
          <w:p w14:paraId="27AE39A0" w14:textId="77777777" w:rsidR="001871DD" w:rsidRPr="001871DD" w:rsidRDefault="001871DD" w:rsidP="00CF2BF6">
            <w:pPr>
              <w:spacing w:before="120" w:after="120"/>
              <w:rPr>
                <w:sz w:val="24"/>
                <w:szCs w:val="24"/>
              </w:rPr>
            </w:pPr>
            <w:r w:rsidRPr="001871DD">
              <w:rPr>
                <w:sz w:val="24"/>
                <w:szCs w:val="24"/>
              </w:rPr>
              <w:t>Hepatitis C</w:t>
            </w:r>
          </w:p>
        </w:tc>
        <w:tc>
          <w:tcPr>
            <w:tcW w:w="3005" w:type="dxa"/>
          </w:tcPr>
          <w:p w14:paraId="61E57435" w14:textId="77777777" w:rsidR="001871DD" w:rsidRPr="001871DD" w:rsidRDefault="001871DD" w:rsidP="00CF2BF6">
            <w:pPr>
              <w:spacing w:before="120" w:after="120"/>
              <w:jc w:val="center"/>
              <w:rPr>
                <w:sz w:val="24"/>
                <w:szCs w:val="24"/>
              </w:rPr>
            </w:pPr>
            <w:r w:rsidRPr="001871DD">
              <w:rPr>
                <w:sz w:val="24"/>
                <w:szCs w:val="24"/>
              </w:rPr>
              <w:t>0.15</w:t>
            </w:r>
          </w:p>
        </w:tc>
        <w:tc>
          <w:tcPr>
            <w:tcW w:w="3006" w:type="dxa"/>
          </w:tcPr>
          <w:p w14:paraId="3AA8013A" w14:textId="133C877F" w:rsidR="001871DD" w:rsidRPr="001871DD" w:rsidRDefault="00694440" w:rsidP="00CF2BF6">
            <w:pPr>
              <w:spacing w:before="120" w:after="120"/>
              <w:jc w:val="center"/>
              <w:rPr>
                <w:sz w:val="24"/>
                <w:szCs w:val="24"/>
              </w:rPr>
            </w:pPr>
            <w:r>
              <w:rPr>
                <w:sz w:val="24"/>
                <w:szCs w:val="24"/>
              </w:rPr>
              <w:t xml:space="preserve">  </w:t>
            </w:r>
            <w:r w:rsidR="001871DD" w:rsidRPr="001871DD">
              <w:rPr>
                <w:sz w:val="24"/>
                <w:szCs w:val="24"/>
              </w:rPr>
              <w:t>70</w:t>
            </w:r>
          </w:p>
        </w:tc>
      </w:tr>
    </w:tbl>
    <w:p w14:paraId="78AC1841" w14:textId="77777777" w:rsidR="001871DD" w:rsidRPr="001871DD" w:rsidRDefault="001871DD" w:rsidP="00CF2BF6">
      <w:pPr>
        <w:spacing w:before="120" w:after="120" w:line="240" w:lineRule="auto"/>
      </w:pPr>
    </w:p>
    <w:p w14:paraId="30E20134" w14:textId="28AFF70F" w:rsidR="00CF2BF6" w:rsidRDefault="00CF2BF6" w:rsidP="009B4252"/>
    <w:p w14:paraId="78D62E16" w14:textId="458E5178" w:rsidR="00853915" w:rsidRPr="00CF2BF6" w:rsidRDefault="00853915" w:rsidP="002D08A8">
      <w:pPr>
        <w:pStyle w:val="Heading3"/>
      </w:pPr>
      <w:r w:rsidRPr="00CF2BF6">
        <w:t xml:space="preserve">Kāpiti </w:t>
      </w:r>
      <w:r w:rsidR="00694440">
        <w:t xml:space="preserve">Coast </w:t>
      </w:r>
      <w:r w:rsidRPr="00CF2BF6">
        <w:t xml:space="preserve">and </w:t>
      </w:r>
      <w:r>
        <w:t>Hutt Valley</w:t>
      </w:r>
    </w:p>
    <w:p w14:paraId="01B1E1A9" w14:textId="28559CFB" w:rsidR="00B804A5" w:rsidRDefault="00686357" w:rsidP="00853915">
      <w:pPr>
        <w:spacing w:before="120" w:after="120" w:line="360" w:lineRule="auto"/>
      </w:pPr>
      <w:r>
        <w:t xml:space="preserve">The population of the former </w:t>
      </w:r>
      <w:r w:rsidR="00F17A73">
        <w:t xml:space="preserve">Hutt Valley District Health Board in its final year (2022) was around </w:t>
      </w:r>
      <w:r w:rsidR="00F17A73" w:rsidRPr="00F17A73">
        <w:t>156,790</w:t>
      </w:r>
      <w:r w:rsidR="00EB38CB">
        <w:t xml:space="preserve">. </w:t>
      </w:r>
      <w:r w:rsidR="0035604B">
        <w:t>All but one of the general practices are part of the Te Awa</w:t>
      </w:r>
      <w:r w:rsidR="00B804A5">
        <w:t xml:space="preserve">kairangi Health PHO (the other practice is part of </w:t>
      </w:r>
      <w:r w:rsidR="00B804A5" w:rsidRPr="001871DD">
        <w:t>Tū Ora Compass</w:t>
      </w:r>
      <w:r w:rsidR="00B804A5">
        <w:t xml:space="preserve"> PHO</w:t>
      </w:r>
      <w:r w:rsidR="008904D6">
        <w:t>)</w:t>
      </w:r>
      <w:r w:rsidR="00B804A5">
        <w:t>.</w:t>
      </w:r>
    </w:p>
    <w:p w14:paraId="4BB3026B" w14:textId="6219DE23" w:rsidR="00853915" w:rsidRDefault="00F17A73" w:rsidP="00853915">
      <w:pPr>
        <w:spacing w:before="120" w:after="120" w:line="360" w:lineRule="auto"/>
      </w:pPr>
      <w:r w:rsidRPr="00F17A73">
        <w:t> </w:t>
      </w:r>
      <w:r w:rsidR="003E5A72">
        <w:t xml:space="preserve">Te Awakairangi Health’s enrolled population </w:t>
      </w:r>
      <w:r w:rsidR="00B6036B">
        <w:t>(as of 5 August 2024) is 111,024</w:t>
      </w:r>
      <w:r w:rsidR="00D67FA1">
        <w:t xml:space="preserve">. The unenrolled population is estimated to be </w:t>
      </w:r>
      <w:r w:rsidR="00673539">
        <w:t xml:space="preserve">17,331 </w:t>
      </w:r>
      <w:r w:rsidR="00066C91">
        <w:t>(</w:t>
      </w:r>
      <w:r w:rsidR="00073C71">
        <w:t xml:space="preserve">13% although this may include many </w:t>
      </w:r>
      <w:r w:rsidR="009D7B2E">
        <w:t>Hutt Valley residents</w:t>
      </w:r>
      <w:r w:rsidR="00D94325">
        <w:t xml:space="preserve"> who are </w:t>
      </w:r>
      <w:r w:rsidR="00073C71">
        <w:t xml:space="preserve">enrolled in </w:t>
      </w:r>
      <w:r w:rsidR="00D94325">
        <w:t xml:space="preserve">general practices in </w:t>
      </w:r>
      <w:r w:rsidR="00073C71">
        <w:t>neighbouring Wellington and elsewhere.</w:t>
      </w:r>
    </w:p>
    <w:p w14:paraId="66387814" w14:textId="105F1383" w:rsidR="0049578D" w:rsidRDefault="000D4D1D" w:rsidP="00853915">
      <w:pPr>
        <w:spacing w:before="120" w:after="120" w:line="360" w:lineRule="auto"/>
      </w:pPr>
      <w:r>
        <w:t>Of its 111,024</w:t>
      </w:r>
      <w:r w:rsidR="00F90366">
        <w:t xml:space="preserve"> enrolled patients, 43,394 </w:t>
      </w:r>
      <w:r w:rsidR="006818A5">
        <w:t>(39</w:t>
      </w:r>
      <w:r w:rsidR="00B26778">
        <w:t xml:space="preserve">%) are identified as having ‘high needs’. </w:t>
      </w:r>
      <w:r w:rsidR="00774049">
        <w:t xml:space="preserve">In contrast, </w:t>
      </w:r>
      <w:r w:rsidR="006F4328" w:rsidRPr="001871DD">
        <w:t>Hora Te Pai</w:t>
      </w:r>
      <w:r w:rsidR="007213AF">
        <w:t xml:space="preserve">, as </w:t>
      </w:r>
      <w:r w:rsidR="006F4328" w:rsidRPr="001871DD">
        <w:t xml:space="preserve">a Very Low Cost Access </w:t>
      </w:r>
      <w:r w:rsidR="007213AF">
        <w:t xml:space="preserve">practice </w:t>
      </w:r>
      <w:r w:rsidR="0000242F">
        <w:t>co-located at the</w:t>
      </w:r>
      <w:r w:rsidR="00757D18">
        <w:t xml:space="preserve"> </w:t>
      </w:r>
      <w:r w:rsidR="00757D18" w:rsidRPr="001871DD">
        <w:t>Kāpiti</w:t>
      </w:r>
      <w:r w:rsidR="00757D18">
        <w:t xml:space="preserve"> Health Centre,</w:t>
      </w:r>
      <w:r w:rsidR="0000242F">
        <w:t xml:space="preserve"> </w:t>
      </w:r>
      <w:r w:rsidR="006F4328" w:rsidRPr="001871DD">
        <w:t>has 68% or more</w:t>
      </w:r>
      <w:r w:rsidR="0000465B">
        <w:t xml:space="preserve"> enrolled</w:t>
      </w:r>
      <w:r w:rsidR="006F4328" w:rsidRPr="001871DD">
        <w:t xml:space="preserve"> patients with high needs</w:t>
      </w:r>
      <w:r w:rsidR="0000465B">
        <w:t>.</w:t>
      </w:r>
    </w:p>
    <w:p w14:paraId="73B1F73E" w14:textId="3B1C288D" w:rsidR="00E014E6" w:rsidRPr="00E014E6" w:rsidRDefault="00B77F31" w:rsidP="00E014E6">
      <w:pPr>
        <w:spacing w:before="120" w:after="120" w:line="360" w:lineRule="auto"/>
      </w:pPr>
      <w:r>
        <w:t>While Hutt Valley’s population has many critical health needs</w:t>
      </w:r>
      <w:r w:rsidR="007C3FDD">
        <w:t>,</w:t>
      </w:r>
      <w:r w:rsidR="0029688B">
        <w:t xml:space="preserve"> it also has a large public hospital centrally located within the</w:t>
      </w:r>
      <w:r w:rsidR="00E014E6">
        <w:t xml:space="preserve"> region.  </w:t>
      </w:r>
      <w:r w:rsidR="00E014E6" w:rsidRPr="00E014E6">
        <w:t xml:space="preserve">Hutt Hospital offers </w:t>
      </w:r>
      <w:r w:rsidR="00E014E6">
        <w:t xml:space="preserve">a comprehensive range of </w:t>
      </w:r>
      <w:r w:rsidR="00E014E6" w:rsidRPr="00E014E6">
        <w:t xml:space="preserve">secondary </w:t>
      </w:r>
      <w:r w:rsidR="00B65B79">
        <w:t>medical, surgical, mental health and diagno</w:t>
      </w:r>
      <w:r w:rsidR="00EF544E">
        <w:t>s</w:t>
      </w:r>
      <w:r w:rsidR="00B65B79">
        <w:t>ti</w:t>
      </w:r>
      <w:r w:rsidR="00EF544E">
        <w:t>c</w:t>
      </w:r>
      <w:r w:rsidR="00B65B79">
        <w:t xml:space="preserve"> </w:t>
      </w:r>
      <w:r w:rsidR="00EF544E">
        <w:t>services, both acute and non</w:t>
      </w:r>
      <w:r w:rsidR="00997CFE">
        <w:t>-acute</w:t>
      </w:r>
      <w:r w:rsidR="00E014E6" w:rsidRPr="00E014E6">
        <w:t>, as well as community-based healthcare.</w:t>
      </w:r>
    </w:p>
    <w:p w14:paraId="0D6709C6" w14:textId="6035A011" w:rsidR="00E014E6" w:rsidRPr="00E014E6" w:rsidRDefault="009D7C62" w:rsidP="00E014E6">
      <w:pPr>
        <w:spacing w:before="120" w:after="120" w:line="360" w:lineRule="auto"/>
      </w:pPr>
      <w:r>
        <w:t xml:space="preserve">Such is the extent of its services that it is also the </w:t>
      </w:r>
      <w:r w:rsidR="00E014E6" w:rsidRPr="00E014E6">
        <w:t xml:space="preserve">main centre for five tertiary </w:t>
      </w:r>
      <w:r w:rsidR="00076F78">
        <w:t xml:space="preserve">(usually low volume, high complexity) </w:t>
      </w:r>
      <w:r w:rsidR="00E014E6" w:rsidRPr="00E014E6">
        <w:t xml:space="preserve">regional and sub-regional services, </w:t>
      </w:r>
      <w:r w:rsidR="0068549D">
        <w:t>such as p</w:t>
      </w:r>
      <w:r w:rsidR="00E014E6" w:rsidRPr="00E014E6">
        <w:t xml:space="preserve">lastics, </w:t>
      </w:r>
      <w:r w:rsidR="0068549D">
        <w:t>m</w:t>
      </w:r>
      <w:r w:rsidR="00E014E6" w:rsidRPr="00E014E6">
        <w:t>axillofacial</w:t>
      </w:r>
      <w:r w:rsidR="006E76B8">
        <w:t>,</w:t>
      </w:r>
      <w:r w:rsidR="00E014E6" w:rsidRPr="00E014E6">
        <w:t xml:space="preserve"> </w:t>
      </w:r>
      <w:r w:rsidR="006E76B8">
        <w:t>b</w:t>
      </w:r>
      <w:r w:rsidR="00E014E6" w:rsidRPr="00E014E6">
        <w:t xml:space="preserve">urns, </w:t>
      </w:r>
      <w:r w:rsidR="006E76B8">
        <w:t>r</w:t>
      </w:r>
      <w:r w:rsidR="00E014E6" w:rsidRPr="00E014E6">
        <w:t>heumatology</w:t>
      </w:r>
      <w:r w:rsidR="006E62BA">
        <w:t>,</w:t>
      </w:r>
      <w:r w:rsidR="00E014E6" w:rsidRPr="00E014E6">
        <w:t xml:space="preserve"> </w:t>
      </w:r>
      <w:r w:rsidR="006E62BA">
        <w:t>d</w:t>
      </w:r>
      <w:r w:rsidR="00E014E6" w:rsidRPr="00E014E6">
        <w:t>ental</w:t>
      </w:r>
      <w:r w:rsidR="006E62BA">
        <w:t>, and b</w:t>
      </w:r>
      <w:r w:rsidR="00E014E6" w:rsidRPr="00E014E6">
        <w:t xml:space="preserve">reast and </w:t>
      </w:r>
      <w:r w:rsidR="002E4AB4">
        <w:t>c</w:t>
      </w:r>
      <w:r w:rsidR="00E014E6" w:rsidRPr="00E014E6">
        <w:t>ervical health</w:t>
      </w:r>
      <w:r w:rsidR="002E4AB4">
        <w:t xml:space="preserve"> screening</w:t>
      </w:r>
      <w:r w:rsidR="00E014E6" w:rsidRPr="00E014E6">
        <w:t>.</w:t>
      </w:r>
    </w:p>
    <w:p w14:paraId="1E096919" w14:textId="159593E2" w:rsidR="004C7A92" w:rsidRDefault="004C7A92" w:rsidP="00853915">
      <w:pPr>
        <w:spacing w:before="120" w:after="120" w:line="360" w:lineRule="auto"/>
      </w:pPr>
    </w:p>
    <w:p w14:paraId="001BA569" w14:textId="77777777" w:rsidR="00853915" w:rsidRPr="001871DD" w:rsidRDefault="00853915" w:rsidP="00853915">
      <w:pPr>
        <w:spacing w:before="120" w:after="120" w:line="360" w:lineRule="auto"/>
      </w:pPr>
    </w:p>
    <w:p w14:paraId="7D2B7823" w14:textId="78CFC6AC" w:rsidR="001871DD" w:rsidRPr="00CF2BF6" w:rsidRDefault="001871DD" w:rsidP="002D08A8">
      <w:pPr>
        <w:pStyle w:val="Heading3"/>
      </w:pPr>
      <w:r w:rsidRPr="00CF2BF6">
        <w:t xml:space="preserve">Kāpiti </w:t>
      </w:r>
      <w:r w:rsidR="0075279A">
        <w:t xml:space="preserve">Coast </w:t>
      </w:r>
      <w:r w:rsidRPr="00CF2BF6">
        <w:t>and Wairarapa</w:t>
      </w:r>
    </w:p>
    <w:p w14:paraId="07ACC0BE" w14:textId="3E8C330E" w:rsidR="001871DD" w:rsidRPr="001871DD" w:rsidRDefault="001871DD" w:rsidP="001871DD">
      <w:pPr>
        <w:spacing w:before="120" w:after="120" w:line="360" w:lineRule="auto"/>
      </w:pPr>
      <w:r w:rsidRPr="001871DD">
        <w:t xml:space="preserve">Wairarapa is an appropriate comparator with </w:t>
      </w:r>
      <w:r w:rsidR="0075279A">
        <w:t xml:space="preserve">the </w:t>
      </w:r>
      <w:r w:rsidRPr="001871DD">
        <w:t xml:space="preserve">Kāpiti </w:t>
      </w:r>
      <w:r w:rsidR="0075279A">
        <w:t xml:space="preserve">Coast </w:t>
      </w:r>
      <w:r w:rsidRPr="001871DD">
        <w:t>because Tū Ora Compass is the PHO covering both Kāpiti (excluding Ōtaki) and the former Wairarapa DHB.</w:t>
      </w:r>
    </w:p>
    <w:p w14:paraId="096AED67" w14:textId="36648B33" w:rsidR="001871DD" w:rsidRDefault="001871DD" w:rsidP="001871DD">
      <w:pPr>
        <w:spacing w:before="120" w:after="120" w:line="360" w:lineRule="auto"/>
      </w:pPr>
      <w:r w:rsidRPr="001871DD">
        <w:t xml:space="preserve">As of 31 December 2021, according to its final Annual Report, Wairarapa DHB’s population was 50,331. According to the 2023 census, Wairarapa province’s population was 51,250. Kāpiti Coast’s population (including Ōtaki) is 55,914 enrolled patients </w:t>
      </w:r>
      <w:r w:rsidRPr="001871DD">
        <w:lastRenderedPageBreak/>
        <w:t>compared with 47,594 in Wairarapa. Excluding Ōtaki, the Kāpiti Coast has an estimated 46,</w:t>
      </w:r>
      <w:r w:rsidR="00B24B52">
        <w:t>90</w:t>
      </w:r>
      <w:r w:rsidR="0071383D">
        <w:t>8</w:t>
      </w:r>
      <w:r w:rsidRPr="001871DD">
        <w:t xml:space="preserve"> residents.  </w:t>
      </w:r>
    </w:p>
    <w:p w14:paraId="75511AA2" w14:textId="77777777" w:rsidR="00CF2BF6" w:rsidRPr="001871DD" w:rsidRDefault="00CF2BF6" w:rsidP="001871DD">
      <w:pPr>
        <w:spacing w:before="120" w:after="120" w:line="360" w:lineRule="auto"/>
      </w:pPr>
    </w:p>
    <w:p w14:paraId="66223A9E" w14:textId="4E7581EF" w:rsidR="001871DD" w:rsidRDefault="001871DD" w:rsidP="00CF2BF6">
      <w:pPr>
        <w:pStyle w:val="Heading5"/>
        <w:tabs>
          <w:tab w:val="left" w:pos="1134"/>
        </w:tabs>
        <w:spacing w:before="120" w:after="120" w:line="240" w:lineRule="auto"/>
        <w:rPr>
          <w:b/>
          <w:bCs/>
        </w:rPr>
      </w:pPr>
      <w:r w:rsidRPr="00CF2BF6">
        <w:rPr>
          <w:b/>
          <w:bCs/>
        </w:rPr>
        <w:t xml:space="preserve">Table 3: </w:t>
      </w:r>
      <w:r w:rsidR="00CF2BF6">
        <w:rPr>
          <w:b/>
          <w:bCs/>
        </w:rPr>
        <w:tab/>
      </w:r>
      <w:r w:rsidRPr="00CF2BF6">
        <w:rPr>
          <w:b/>
          <w:bCs/>
        </w:rPr>
        <w:t xml:space="preserve">Comparison of Tū Ora Compass Wairarapa and Kāpiti Health Conditions </w:t>
      </w:r>
      <w:r w:rsidR="00CF2BF6">
        <w:rPr>
          <w:b/>
          <w:bCs/>
        </w:rPr>
        <w:tab/>
      </w:r>
      <w:r w:rsidRPr="00CF2BF6">
        <w:rPr>
          <w:b/>
          <w:bCs/>
        </w:rPr>
        <w:t>Data</w:t>
      </w:r>
    </w:p>
    <w:p w14:paraId="28D1F037" w14:textId="77777777" w:rsidR="00CF2BF6" w:rsidRPr="00CF2BF6" w:rsidRDefault="00CF2BF6" w:rsidP="00CF2BF6"/>
    <w:tbl>
      <w:tblPr>
        <w:tblStyle w:val="TableGrid"/>
        <w:tblW w:w="9016" w:type="dxa"/>
        <w:tblLook w:val="04A0" w:firstRow="1" w:lastRow="0" w:firstColumn="1" w:lastColumn="0" w:noHBand="0" w:noVBand="1"/>
      </w:tblPr>
      <w:tblGrid>
        <w:gridCol w:w="3005"/>
        <w:gridCol w:w="3005"/>
        <w:gridCol w:w="3006"/>
      </w:tblGrid>
      <w:tr w:rsidR="001871DD" w:rsidRPr="001871DD" w14:paraId="3ED20A62" w14:textId="77777777" w:rsidTr="00CF2BF6">
        <w:tc>
          <w:tcPr>
            <w:tcW w:w="3005" w:type="dxa"/>
            <w:shd w:val="clear" w:color="auto" w:fill="DAE9F7" w:themeFill="text2" w:themeFillTint="1A"/>
          </w:tcPr>
          <w:p w14:paraId="4A2FB410" w14:textId="77777777" w:rsidR="001871DD" w:rsidRPr="001871DD" w:rsidRDefault="001871DD" w:rsidP="00CF2BF6">
            <w:pPr>
              <w:spacing w:before="120" w:after="120"/>
              <w:jc w:val="center"/>
              <w:rPr>
                <w:b/>
                <w:bCs/>
                <w:sz w:val="24"/>
                <w:szCs w:val="24"/>
              </w:rPr>
            </w:pPr>
            <w:r w:rsidRPr="001871DD">
              <w:rPr>
                <w:b/>
                <w:bCs/>
                <w:sz w:val="24"/>
                <w:szCs w:val="24"/>
              </w:rPr>
              <w:t>Conditions</w:t>
            </w:r>
          </w:p>
        </w:tc>
        <w:tc>
          <w:tcPr>
            <w:tcW w:w="3005" w:type="dxa"/>
            <w:shd w:val="clear" w:color="auto" w:fill="DAE9F7" w:themeFill="text2" w:themeFillTint="1A"/>
          </w:tcPr>
          <w:p w14:paraId="231B9C89" w14:textId="77777777" w:rsidR="001871DD" w:rsidRPr="001871DD" w:rsidRDefault="001871DD" w:rsidP="00CF2BF6">
            <w:pPr>
              <w:spacing w:before="120" w:after="120"/>
              <w:rPr>
                <w:b/>
                <w:bCs/>
                <w:sz w:val="24"/>
                <w:szCs w:val="24"/>
              </w:rPr>
            </w:pPr>
            <w:r w:rsidRPr="001871DD">
              <w:rPr>
                <w:b/>
                <w:bCs/>
                <w:sz w:val="24"/>
                <w:szCs w:val="24"/>
              </w:rPr>
              <w:t>Wairarapa, 5 July 2024 (%)</w:t>
            </w:r>
          </w:p>
        </w:tc>
        <w:tc>
          <w:tcPr>
            <w:tcW w:w="3006" w:type="dxa"/>
            <w:shd w:val="clear" w:color="auto" w:fill="DAE9F7" w:themeFill="text2" w:themeFillTint="1A"/>
          </w:tcPr>
          <w:p w14:paraId="7550FB9F" w14:textId="77777777" w:rsidR="001871DD" w:rsidRPr="001871DD" w:rsidRDefault="001871DD" w:rsidP="00CF2BF6">
            <w:pPr>
              <w:spacing w:before="120" w:after="120"/>
              <w:jc w:val="center"/>
              <w:rPr>
                <w:b/>
                <w:bCs/>
                <w:sz w:val="24"/>
                <w:szCs w:val="24"/>
              </w:rPr>
            </w:pPr>
            <w:r w:rsidRPr="001871DD">
              <w:rPr>
                <w:b/>
                <w:bCs/>
                <w:sz w:val="24"/>
                <w:szCs w:val="24"/>
              </w:rPr>
              <w:t>Kāpiti excluding Ōtaki, 5 April 2024  (%)</w:t>
            </w:r>
          </w:p>
        </w:tc>
      </w:tr>
      <w:tr w:rsidR="001871DD" w:rsidRPr="001871DD" w14:paraId="0226054A" w14:textId="77777777" w:rsidTr="00431949">
        <w:tc>
          <w:tcPr>
            <w:tcW w:w="3005" w:type="dxa"/>
          </w:tcPr>
          <w:p w14:paraId="1AE522C0" w14:textId="77777777" w:rsidR="001871DD" w:rsidRPr="001871DD" w:rsidRDefault="001871DD" w:rsidP="00CF2BF6">
            <w:pPr>
              <w:spacing w:before="120" w:after="120"/>
              <w:rPr>
                <w:sz w:val="24"/>
                <w:szCs w:val="24"/>
              </w:rPr>
            </w:pPr>
            <w:r w:rsidRPr="001871DD">
              <w:rPr>
                <w:sz w:val="24"/>
                <w:szCs w:val="24"/>
              </w:rPr>
              <w:t>Diabetes</w:t>
            </w:r>
          </w:p>
        </w:tc>
        <w:tc>
          <w:tcPr>
            <w:tcW w:w="3005" w:type="dxa"/>
          </w:tcPr>
          <w:p w14:paraId="6372EEB9" w14:textId="29C0ED4C" w:rsidR="001871DD" w:rsidRPr="001871DD" w:rsidRDefault="00B42162" w:rsidP="00CF2BF6">
            <w:pPr>
              <w:spacing w:before="120" w:after="120"/>
              <w:jc w:val="center"/>
              <w:rPr>
                <w:sz w:val="24"/>
                <w:szCs w:val="24"/>
              </w:rPr>
            </w:pPr>
            <w:r>
              <w:rPr>
                <w:sz w:val="24"/>
                <w:szCs w:val="24"/>
              </w:rPr>
              <w:t xml:space="preserve"> </w:t>
            </w:r>
            <w:r w:rsidR="001871DD" w:rsidRPr="001871DD">
              <w:rPr>
                <w:sz w:val="24"/>
                <w:szCs w:val="24"/>
              </w:rPr>
              <w:t>5.17</w:t>
            </w:r>
          </w:p>
        </w:tc>
        <w:tc>
          <w:tcPr>
            <w:tcW w:w="3006" w:type="dxa"/>
          </w:tcPr>
          <w:p w14:paraId="4B3D1A47" w14:textId="77777777" w:rsidR="001871DD" w:rsidRPr="001871DD" w:rsidRDefault="001871DD" w:rsidP="00CF2BF6">
            <w:pPr>
              <w:spacing w:before="120" w:after="120"/>
              <w:jc w:val="center"/>
              <w:rPr>
                <w:sz w:val="24"/>
                <w:szCs w:val="24"/>
              </w:rPr>
            </w:pPr>
            <w:r w:rsidRPr="001871DD">
              <w:rPr>
                <w:sz w:val="24"/>
                <w:szCs w:val="24"/>
              </w:rPr>
              <w:t>5.13</w:t>
            </w:r>
          </w:p>
        </w:tc>
      </w:tr>
      <w:tr w:rsidR="001871DD" w:rsidRPr="001871DD" w14:paraId="18FC5E08" w14:textId="77777777" w:rsidTr="00431949">
        <w:tc>
          <w:tcPr>
            <w:tcW w:w="3005" w:type="dxa"/>
          </w:tcPr>
          <w:p w14:paraId="07A5A627" w14:textId="77777777" w:rsidR="001871DD" w:rsidRPr="001871DD" w:rsidRDefault="001871DD" w:rsidP="00CF2BF6">
            <w:pPr>
              <w:spacing w:before="120" w:after="120"/>
              <w:rPr>
                <w:sz w:val="24"/>
                <w:szCs w:val="24"/>
              </w:rPr>
            </w:pPr>
            <w:r w:rsidRPr="001871DD">
              <w:rPr>
                <w:sz w:val="24"/>
                <w:szCs w:val="24"/>
              </w:rPr>
              <w:t>Pre-Diabetes</w:t>
            </w:r>
          </w:p>
        </w:tc>
        <w:tc>
          <w:tcPr>
            <w:tcW w:w="3005" w:type="dxa"/>
          </w:tcPr>
          <w:p w14:paraId="78E3D778" w14:textId="79D2DEF9" w:rsidR="001871DD" w:rsidRPr="001871DD" w:rsidRDefault="00B42162" w:rsidP="00CF2BF6">
            <w:pPr>
              <w:spacing w:before="120" w:after="120"/>
              <w:jc w:val="center"/>
              <w:rPr>
                <w:sz w:val="24"/>
                <w:szCs w:val="24"/>
              </w:rPr>
            </w:pPr>
            <w:r>
              <w:rPr>
                <w:sz w:val="24"/>
                <w:szCs w:val="24"/>
              </w:rPr>
              <w:t xml:space="preserve"> </w:t>
            </w:r>
            <w:r w:rsidR="001871DD" w:rsidRPr="001871DD">
              <w:rPr>
                <w:sz w:val="24"/>
                <w:szCs w:val="24"/>
              </w:rPr>
              <w:t>6.16</w:t>
            </w:r>
          </w:p>
        </w:tc>
        <w:tc>
          <w:tcPr>
            <w:tcW w:w="3006" w:type="dxa"/>
          </w:tcPr>
          <w:p w14:paraId="57CE1B5B" w14:textId="77777777" w:rsidR="001871DD" w:rsidRPr="001871DD" w:rsidRDefault="001871DD" w:rsidP="00CF2BF6">
            <w:pPr>
              <w:spacing w:before="120" w:after="120"/>
              <w:jc w:val="center"/>
              <w:rPr>
                <w:sz w:val="24"/>
                <w:szCs w:val="24"/>
              </w:rPr>
            </w:pPr>
            <w:r w:rsidRPr="001871DD">
              <w:rPr>
                <w:sz w:val="24"/>
                <w:szCs w:val="24"/>
              </w:rPr>
              <w:t>5.58</w:t>
            </w:r>
          </w:p>
        </w:tc>
      </w:tr>
      <w:tr w:rsidR="001871DD" w:rsidRPr="001871DD" w14:paraId="4CA366C5" w14:textId="77777777" w:rsidTr="00431949">
        <w:tc>
          <w:tcPr>
            <w:tcW w:w="3005" w:type="dxa"/>
          </w:tcPr>
          <w:p w14:paraId="24B028EF" w14:textId="77777777" w:rsidR="001871DD" w:rsidRPr="001871DD" w:rsidRDefault="001871DD" w:rsidP="00CF2BF6">
            <w:pPr>
              <w:spacing w:before="120" w:after="120"/>
              <w:rPr>
                <w:sz w:val="24"/>
                <w:szCs w:val="24"/>
              </w:rPr>
            </w:pPr>
            <w:r w:rsidRPr="001871DD">
              <w:rPr>
                <w:sz w:val="24"/>
                <w:szCs w:val="24"/>
              </w:rPr>
              <w:t>Cardiac Condition</w:t>
            </w:r>
          </w:p>
        </w:tc>
        <w:tc>
          <w:tcPr>
            <w:tcW w:w="3005" w:type="dxa"/>
          </w:tcPr>
          <w:p w14:paraId="151F0C01" w14:textId="77777777" w:rsidR="001871DD" w:rsidRPr="001871DD" w:rsidRDefault="001871DD" w:rsidP="00CF2BF6">
            <w:pPr>
              <w:spacing w:before="120" w:after="120"/>
              <w:jc w:val="center"/>
              <w:rPr>
                <w:sz w:val="24"/>
                <w:szCs w:val="24"/>
              </w:rPr>
            </w:pPr>
            <w:r w:rsidRPr="001871DD">
              <w:rPr>
                <w:sz w:val="24"/>
                <w:szCs w:val="24"/>
              </w:rPr>
              <w:t>10.48</w:t>
            </w:r>
          </w:p>
        </w:tc>
        <w:tc>
          <w:tcPr>
            <w:tcW w:w="3006" w:type="dxa"/>
          </w:tcPr>
          <w:p w14:paraId="631C3829" w14:textId="77777777" w:rsidR="001871DD" w:rsidRPr="001871DD" w:rsidRDefault="001871DD" w:rsidP="00CF2BF6">
            <w:pPr>
              <w:spacing w:before="120" w:after="120"/>
              <w:jc w:val="center"/>
              <w:rPr>
                <w:sz w:val="24"/>
                <w:szCs w:val="24"/>
              </w:rPr>
            </w:pPr>
            <w:r w:rsidRPr="001871DD">
              <w:rPr>
                <w:sz w:val="24"/>
                <w:szCs w:val="24"/>
              </w:rPr>
              <w:t>11.20</w:t>
            </w:r>
          </w:p>
        </w:tc>
      </w:tr>
      <w:tr w:rsidR="001871DD" w:rsidRPr="001871DD" w14:paraId="4987CB26" w14:textId="77777777" w:rsidTr="00431949">
        <w:tc>
          <w:tcPr>
            <w:tcW w:w="3005" w:type="dxa"/>
          </w:tcPr>
          <w:p w14:paraId="33AA604B" w14:textId="77777777" w:rsidR="001871DD" w:rsidRPr="001871DD" w:rsidRDefault="001871DD" w:rsidP="00CF2BF6">
            <w:pPr>
              <w:spacing w:before="120" w:after="120"/>
              <w:rPr>
                <w:sz w:val="24"/>
                <w:szCs w:val="24"/>
              </w:rPr>
            </w:pPr>
            <w:r w:rsidRPr="001871DD">
              <w:rPr>
                <w:sz w:val="24"/>
                <w:szCs w:val="24"/>
              </w:rPr>
              <w:t>CVR Risk (heart attack or stroke likelihood in next 5 years)</w:t>
            </w:r>
          </w:p>
        </w:tc>
        <w:tc>
          <w:tcPr>
            <w:tcW w:w="3005" w:type="dxa"/>
          </w:tcPr>
          <w:p w14:paraId="2A3CF716" w14:textId="695C3361" w:rsidR="001871DD" w:rsidRPr="001871DD" w:rsidRDefault="00B42162" w:rsidP="00CF2BF6">
            <w:pPr>
              <w:spacing w:before="120" w:after="120"/>
              <w:jc w:val="center"/>
              <w:rPr>
                <w:sz w:val="24"/>
                <w:szCs w:val="24"/>
              </w:rPr>
            </w:pPr>
            <w:r>
              <w:rPr>
                <w:sz w:val="24"/>
                <w:szCs w:val="24"/>
              </w:rPr>
              <w:t xml:space="preserve"> </w:t>
            </w:r>
            <w:r w:rsidR="001871DD" w:rsidRPr="001871DD">
              <w:rPr>
                <w:sz w:val="24"/>
                <w:szCs w:val="24"/>
              </w:rPr>
              <w:t>4.97</w:t>
            </w:r>
          </w:p>
        </w:tc>
        <w:tc>
          <w:tcPr>
            <w:tcW w:w="3006" w:type="dxa"/>
          </w:tcPr>
          <w:p w14:paraId="7FDFD8A9" w14:textId="77777777" w:rsidR="001871DD" w:rsidRPr="001871DD" w:rsidRDefault="001871DD" w:rsidP="00CF2BF6">
            <w:pPr>
              <w:spacing w:before="120" w:after="120"/>
              <w:jc w:val="center"/>
              <w:rPr>
                <w:sz w:val="24"/>
                <w:szCs w:val="24"/>
              </w:rPr>
            </w:pPr>
            <w:r w:rsidRPr="001871DD">
              <w:rPr>
                <w:sz w:val="24"/>
                <w:szCs w:val="24"/>
              </w:rPr>
              <w:t>4.97</w:t>
            </w:r>
          </w:p>
        </w:tc>
      </w:tr>
      <w:tr w:rsidR="001871DD" w:rsidRPr="001871DD" w14:paraId="3E435999" w14:textId="77777777" w:rsidTr="00431949">
        <w:tc>
          <w:tcPr>
            <w:tcW w:w="3005" w:type="dxa"/>
          </w:tcPr>
          <w:p w14:paraId="79893F1A" w14:textId="77777777" w:rsidR="001871DD" w:rsidRPr="001871DD" w:rsidRDefault="001871DD" w:rsidP="00CF2BF6">
            <w:pPr>
              <w:spacing w:before="120" w:after="120"/>
              <w:rPr>
                <w:sz w:val="24"/>
                <w:szCs w:val="24"/>
              </w:rPr>
            </w:pPr>
            <w:r w:rsidRPr="001871DD">
              <w:rPr>
                <w:sz w:val="24"/>
                <w:szCs w:val="24"/>
              </w:rPr>
              <w:t>Frequent Attendees</w:t>
            </w:r>
          </w:p>
        </w:tc>
        <w:tc>
          <w:tcPr>
            <w:tcW w:w="3005" w:type="dxa"/>
          </w:tcPr>
          <w:p w14:paraId="2146C188" w14:textId="38A53356" w:rsidR="001871DD" w:rsidRPr="001871DD" w:rsidRDefault="00476B82" w:rsidP="00CF2BF6">
            <w:pPr>
              <w:spacing w:before="120" w:after="120"/>
              <w:jc w:val="center"/>
              <w:rPr>
                <w:sz w:val="24"/>
                <w:szCs w:val="24"/>
              </w:rPr>
            </w:pPr>
            <w:r>
              <w:rPr>
                <w:sz w:val="24"/>
                <w:szCs w:val="24"/>
              </w:rPr>
              <w:t xml:space="preserve"> </w:t>
            </w:r>
            <w:r w:rsidR="001871DD" w:rsidRPr="001871DD">
              <w:rPr>
                <w:sz w:val="24"/>
                <w:szCs w:val="24"/>
              </w:rPr>
              <w:t>6.29</w:t>
            </w:r>
          </w:p>
        </w:tc>
        <w:tc>
          <w:tcPr>
            <w:tcW w:w="3006" w:type="dxa"/>
          </w:tcPr>
          <w:p w14:paraId="327B4643" w14:textId="77777777" w:rsidR="001871DD" w:rsidRPr="001871DD" w:rsidRDefault="001871DD" w:rsidP="00CF2BF6">
            <w:pPr>
              <w:spacing w:before="120" w:after="120"/>
              <w:jc w:val="center"/>
              <w:rPr>
                <w:sz w:val="24"/>
                <w:szCs w:val="24"/>
              </w:rPr>
            </w:pPr>
            <w:r w:rsidRPr="001871DD">
              <w:rPr>
                <w:sz w:val="24"/>
                <w:szCs w:val="24"/>
              </w:rPr>
              <w:t>5.92</w:t>
            </w:r>
          </w:p>
        </w:tc>
      </w:tr>
      <w:tr w:rsidR="001871DD" w:rsidRPr="001871DD" w14:paraId="484E31C8" w14:textId="77777777" w:rsidTr="00431949">
        <w:tc>
          <w:tcPr>
            <w:tcW w:w="3005" w:type="dxa"/>
          </w:tcPr>
          <w:p w14:paraId="38D11395" w14:textId="77777777" w:rsidR="001871DD" w:rsidRPr="001871DD" w:rsidRDefault="001871DD" w:rsidP="00CF2BF6">
            <w:pPr>
              <w:spacing w:before="120" w:after="120"/>
              <w:rPr>
                <w:sz w:val="24"/>
                <w:szCs w:val="24"/>
              </w:rPr>
            </w:pPr>
            <w:r w:rsidRPr="001871DD">
              <w:rPr>
                <w:sz w:val="24"/>
                <w:szCs w:val="24"/>
              </w:rPr>
              <w:t>Chronic Conditions (Low Access)</w:t>
            </w:r>
          </w:p>
        </w:tc>
        <w:tc>
          <w:tcPr>
            <w:tcW w:w="3005" w:type="dxa"/>
          </w:tcPr>
          <w:p w14:paraId="47E8FC2B" w14:textId="34AF407C" w:rsidR="001871DD" w:rsidRPr="001871DD" w:rsidRDefault="00476B82" w:rsidP="00CF2BF6">
            <w:pPr>
              <w:spacing w:before="120" w:after="120"/>
              <w:jc w:val="center"/>
              <w:rPr>
                <w:sz w:val="24"/>
                <w:szCs w:val="24"/>
              </w:rPr>
            </w:pPr>
            <w:r>
              <w:rPr>
                <w:sz w:val="24"/>
                <w:szCs w:val="24"/>
              </w:rPr>
              <w:t xml:space="preserve"> </w:t>
            </w:r>
            <w:r w:rsidR="001871DD" w:rsidRPr="001871DD">
              <w:rPr>
                <w:sz w:val="24"/>
                <w:szCs w:val="24"/>
              </w:rPr>
              <w:t>5.71</w:t>
            </w:r>
          </w:p>
        </w:tc>
        <w:tc>
          <w:tcPr>
            <w:tcW w:w="3006" w:type="dxa"/>
          </w:tcPr>
          <w:p w14:paraId="501ECA92" w14:textId="77777777" w:rsidR="001871DD" w:rsidRPr="001871DD" w:rsidRDefault="001871DD" w:rsidP="00CF2BF6">
            <w:pPr>
              <w:spacing w:before="120" w:after="120"/>
              <w:jc w:val="center"/>
              <w:rPr>
                <w:sz w:val="24"/>
                <w:szCs w:val="24"/>
              </w:rPr>
            </w:pPr>
            <w:r w:rsidRPr="001871DD">
              <w:rPr>
                <w:sz w:val="24"/>
                <w:szCs w:val="24"/>
              </w:rPr>
              <w:t>5.58</w:t>
            </w:r>
          </w:p>
        </w:tc>
      </w:tr>
      <w:tr w:rsidR="001871DD" w:rsidRPr="001871DD" w14:paraId="73A32156" w14:textId="77777777" w:rsidTr="00431949">
        <w:tc>
          <w:tcPr>
            <w:tcW w:w="3005" w:type="dxa"/>
          </w:tcPr>
          <w:p w14:paraId="7AD8B153" w14:textId="77777777" w:rsidR="001871DD" w:rsidRPr="001871DD" w:rsidRDefault="001871DD" w:rsidP="00CF2BF6">
            <w:pPr>
              <w:spacing w:before="120" w:after="120"/>
              <w:rPr>
                <w:sz w:val="24"/>
                <w:szCs w:val="24"/>
              </w:rPr>
            </w:pPr>
            <w:r w:rsidRPr="001871DD">
              <w:rPr>
                <w:sz w:val="24"/>
                <w:szCs w:val="24"/>
              </w:rPr>
              <w:t>Older Persons Health (frail elderly)</w:t>
            </w:r>
          </w:p>
        </w:tc>
        <w:tc>
          <w:tcPr>
            <w:tcW w:w="3005" w:type="dxa"/>
          </w:tcPr>
          <w:p w14:paraId="6617BE07" w14:textId="4249B182" w:rsidR="001871DD" w:rsidRPr="001871DD" w:rsidRDefault="00476B82" w:rsidP="00CF2BF6">
            <w:pPr>
              <w:spacing w:before="120" w:after="120"/>
              <w:jc w:val="center"/>
              <w:rPr>
                <w:sz w:val="24"/>
                <w:szCs w:val="24"/>
              </w:rPr>
            </w:pPr>
            <w:r>
              <w:rPr>
                <w:sz w:val="24"/>
                <w:szCs w:val="24"/>
              </w:rPr>
              <w:t xml:space="preserve"> </w:t>
            </w:r>
            <w:r w:rsidR="001871DD" w:rsidRPr="001871DD">
              <w:rPr>
                <w:sz w:val="24"/>
                <w:szCs w:val="24"/>
              </w:rPr>
              <w:t>5.50</w:t>
            </w:r>
          </w:p>
        </w:tc>
        <w:tc>
          <w:tcPr>
            <w:tcW w:w="3006" w:type="dxa"/>
          </w:tcPr>
          <w:p w14:paraId="37E1FC91" w14:textId="77777777" w:rsidR="001871DD" w:rsidRPr="001871DD" w:rsidRDefault="001871DD" w:rsidP="00CF2BF6">
            <w:pPr>
              <w:spacing w:before="120" w:after="120"/>
              <w:jc w:val="center"/>
              <w:rPr>
                <w:sz w:val="24"/>
                <w:szCs w:val="24"/>
              </w:rPr>
            </w:pPr>
            <w:r w:rsidRPr="001871DD">
              <w:rPr>
                <w:sz w:val="24"/>
                <w:szCs w:val="24"/>
              </w:rPr>
              <w:t>7.79</w:t>
            </w:r>
          </w:p>
        </w:tc>
      </w:tr>
      <w:tr w:rsidR="001871DD" w:rsidRPr="001871DD" w14:paraId="1446A16B" w14:textId="77777777" w:rsidTr="00431949">
        <w:tc>
          <w:tcPr>
            <w:tcW w:w="3005" w:type="dxa"/>
          </w:tcPr>
          <w:p w14:paraId="5442D834" w14:textId="77777777" w:rsidR="001871DD" w:rsidRPr="001871DD" w:rsidRDefault="001871DD" w:rsidP="00CF2BF6">
            <w:pPr>
              <w:spacing w:before="120" w:after="120"/>
              <w:rPr>
                <w:sz w:val="24"/>
                <w:szCs w:val="24"/>
              </w:rPr>
            </w:pPr>
            <w:r w:rsidRPr="001871DD">
              <w:rPr>
                <w:sz w:val="24"/>
                <w:szCs w:val="24"/>
              </w:rPr>
              <w:t>COPD (chronic obstructive pulmonary disease)</w:t>
            </w:r>
          </w:p>
        </w:tc>
        <w:tc>
          <w:tcPr>
            <w:tcW w:w="3005" w:type="dxa"/>
          </w:tcPr>
          <w:p w14:paraId="236D1564" w14:textId="77777777" w:rsidR="001871DD" w:rsidRPr="001871DD" w:rsidRDefault="001871DD" w:rsidP="00CF2BF6">
            <w:pPr>
              <w:spacing w:before="120" w:after="120"/>
              <w:jc w:val="center"/>
              <w:rPr>
                <w:sz w:val="24"/>
                <w:szCs w:val="24"/>
              </w:rPr>
            </w:pPr>
            <w:r w:rsidRPr="001871DD">
              <w:rPr>
                <w:sz w:val="24"/>
                <w:szCs w:val="24"/>
              </w:rPr>
              <w:t>2.92</w:t>
            </w:r>
          </w:p>
        </w:tc>
        <w:tc>
          <w:tcPr>
            <w:tcW w:w="3006" w:type="dxa"/>
          </w:tcPr>
          <w:p w14:paraId="2ADA5048" w14:textId="77777777" w:rsidR="001871DD" w:rsidRPr="001871DD" w:rsidRDefault="001871DD" w:rsidP="00CF2BF6">
            <w:pPr>
              <w:spacing w:before="120" w:after="120"/>
              <w:jc w:val="center"/>
              <w:rPr>
                <w:sz w:val="24"/>
                <w:szCs w:val="24"/>
              </w:rPr>
            </w:pPr>
            <w:r w:rsidRPr="001871DD">
              <w:rPr>
                <w:sz w:val="24"/>
                <w:szCs w:val="24"/>
              </w:rPr>
              <w:t>2.40</w:t>
            </w:r>
          </w:p>
        </w:tc>
      </w:tr>
      <w:tr w:rsidR="001871DD" w:rsidRPr="001871DD" w14:paraId="1C0B173E" w14:textId="77777777" w:rsidTr="00431949">
        <w:tc>
          <w:tcPr>
            <w:tcW w:w="3005" w:type="dxa"/>
          </w:tcPr>
          <w:p w14:paraId="74AB2F61" w14:textId="77777777" w:rsidR="001871DD" w:rsidRPr="001871DD" w:rsidRDefault="001871DD" w:rsidP="00CF2BF6">
            <w:pPr>
              <w:spacing w:before="120" w:after="120"/>
              <w:rPr>
                <w:sz w:val="24"/>
                <w:szCs w:val="24"/>
              </w:rPr>
            </w:pPr>
            <w:r w:rsidRPr="001871DD">
              <w:rPr>
                <w:sz w:val="24"/>
                <w:szCs w:val="24"/>
              </w:rPr>
              <w:t>BMI ≥ 30</w:t>
            </w:r>
          </w:p>
        </w:tc>
        <w:tc>
          <w:tcPr>
            <w:tcW w:w="3005" w:type="dxa"/>
          </w:tcPr>
          <w:p w14:paraId="66458E34" w14:textId="77777777" w:rsidR="001871DD" w:rsidRPr="001871DD" w:rsidRDefault="001871DD" w:rsidP="00CF2BF6">
            <w:pPr>
              <w:spacing w:before="120" w:after="120"/>
              <w:jc w:val="center"/>
              <w:rPr>
                <w:sz w:val="24"/>
                <w:szCs w:val="24"/>
              </w:rPr>
            </w:pPr>
            <w:r w:rsidRPr="001871DD">
              <w:rPr>
                <w:sz w:val="24"/>
                <w:szCs w:val="24"/>
              </w:rPr>
              <w:t>25.00</w:t>
            </w:r>
          </w:p>
        </w:tc>
        <w:tc>
          <w:tcPr>
            <w:tcW w:w="3006" w:type="dxa"/>
          </w:tcPr>
          <w:p w14:paraId="156D455F" w14:textId="77777777" w:rsidR="001871DD" w:rsidRPr="001871DD" w:rsidRDefault="001871DD" w:rsidP="00CF2BF6">
            <w:pPr>
              <w:spacing w:before="120" w:after="120"/>
              <w:jc w:val="center"/>
              <w:rPr>
                <w:sz w:val="24"/>
                <w:szCs w:val="24"/>
              </w:rPr>
            </w:pPr>
            <w:r w:rsidRPr="001871DD">
              <w:rPr>
                <w:sz w:val="24"/>
                <w:szCs w:val="24"/>
              </w:rPr>
              <w:t>22.04</w:t>
            </w:r>
          </w:p>
        </w:tc>
      </w:tr>
      <w:tr w:rsidR="001871DD" w:rsidRPr="001871DD" w14:paraId="79758494" w14:textId="77777777" w:rsidTr="00431949">
        <w:tc>
          <w:tcPr>
            <w:tcW w:w="3005" w:type="dxa"/>
          </w:tcPr>
          <w:p w14:paraId="7087752B" w14:textId="77777777" w:rsidR="001871DD" w:rsidRPr="001871DD" w:rsidRDefault="001871DD" w:rsidP="00CF2BF6">
            <w:pPr>
              <w:spacing w:before="120" w:after="120"/>
              <w:rPr>
                <w:sz w:val="24"/>
                <w:szCs w:val="24"/>
              </w:rPr>
            </w:pPr>
            <w:r w:rsidRPr="001871DD">
              <w:rPr>
                <w:sz w:val="24"/>
                <w:szCs w:val="24"/>
              </w:rPr>
              <w:t>Patients on Antipsychotic</w:t>
            </w:r>
          </w:p>
        </w:tc>
        <w:tc>
          <w:tcPr>
            <w:tcW w:w="3005" w:type="dxa"/>
          </w:tcPr>
          <w:p w14:paraId="17A6F60C" w14:textId="77777777" w:rsidR="001871DD" w:rsidRPr="001871DD" w:rsidRDefault="001871DD" w:rsidP="00CF2BF6">
            <w:pPr>
              <w:spacing w:before="120" w:after="120"/>
              <w:jc w:val="center"/>
              <w:rPr>
                <w:sz w:val="24"/>
                <w:szCs w:val="24"/>
              </w:rPr>
            </w:pPr>
            <w:r w:rsidRPr="001871DD">
              <w:rPr>
                <w:sz w:val="24"/>
                <w:szCs w:val="24"/>
              </w:rPr>
              <w:t>2.79</w:t>
            </w:r>
          </w:p>
        </w:tc>
        <w:tc>
          <w:tcPr>
            <w:tcW w:w="3006" w:type="dxa"/>
          </w:tcPr>
          <w:p w14:paraId="7B39F4E9" w14:textId="77777777" w:rsidR="001871DD" w:rsidRPr="001871DD" w:rsidRDefault="001871DD" w:rsidP="00CF2BF6">
            <w:pPr>
              <w:spacing w:before="120" w:after="120"/>
              <w:jc w:val="center"/>
              <w:rPr>
                <w:sz w:val="24"/>
                <w:szCs w:val="24"/>
              </w:rPr>
            </w:pPr>
            <w:r w:rsidRPr="001871DD">
              <w:rPr>
                <w:sz w:val="24"/>
                <w:szCs w:val="24"/>
              </w:rPr>
              <w:t>2.45</w:t>
            </w:r>
          </w:p>
        </w:tc>
      </w:tr>
      <w:tr w:rsidR="001871DD" w:rsidRPr="001871DD" w14:paraId="1E33059B" w14:textId="77777777" w:rsidTr="00431949">
        <w:tc>
          <w:tcPr>
            <w:tcW w:w="3005" w:type="dxa"/>
          </w:tcPr>
          <w:p w14:paraId="2C6C1E5F" w14:textId="77777777" w:rsidR="001871DD" w:rsidRPr="001871DD" w:rsidRDefault="001871DD" w:rsidP="00CF2BF6">
            <w:pPr>
              <w:spacing w:before="120" w:after="120"/>
              <w:rPr>
                <w:sz w:val="24"/>
                <w:szCs w:val="24"/>
              </w:rPr>
            </w:pPr>
            <w:r w:rsidRPr="001871DD">
              <w:rPr>
                <w:sz w:val="24"/>
                <w:szCs w:val="24"/>
              </w:rPr>
              <w:t>High Predicted Risk (potential to be admitted to hospital within next 6 months)</w:t>
            </w:r>
          </w:p>
        </w:tc>
        <w:tc>
          <w:tcPr>
            <w:tcW w:w="3005" w:type="dxa"/>
          </w:tcPr>
          <w:p w14:paraId="4AD5FF0C" w14:textId="77777777" w:rsidR="001871DD" w:rsidRPr="001871DD" w:rsidRDefault="001871DD" w:rsidP="00CF2BF6">
            <w:pPr>
              <w:spacing w:before="120" w:after="120"/>
              <w:jc w:val="center"/>
              <w:rPr>
                <w:sz w:val="24"/>
                <w:szCs w:val="24"/>
              </w:rPr>
            </w:pPr>
            <w:r w:rsidRPr="001871DD">
              <w:rPr>
                <w:sz w:val="24"/>
                <w:szCs w:val="24"/>
              </w:rPr>
              <w:t>3.21</w:t>
            </w:r>
          </w:p>
        </w:tc>
        <w:tc>
          <w:tcPr>
            <w:tcW w:w="3006" w:type="dxa"/>
          </w:tcPr>
          <w:p w14:paraId="0EA655B7" w14:textId="77777777" w:rsidR="001871DD" w:rsidRPr="001871DD" w:rsidRDefault="001871DD" w:rsidP="00CF2BF6">
            <w:pPr>
              <w:spacing w:before="120" w:after="120"/>
              <w:jc w:val="center"/>
              <w:rPr>
                <w:sz w:val="24"/>
                <w:szCs w:val="24"/>
              </w:rPr>
            </w:pPr>
            <w:r w:rsidRPr="001871DD">
              <w:rPr>
                <w:sz w:val="24"/>
                <w:szCs w:val="24"/>
              </w:rPr>
              <w:t>4.76</w:t>
            </w:r>
          </w:p>
        </w:tc>
      </w:tr>
      <w:tr w:rsidR="001871DD" w:rsidRPr="001871DD" w14:paraId="796ED298" w14:textId="77777777" w:rsidTr="00431949">
        <w:tc>
          <w:tcPr>
            <w:tcW w:w="3005" w:type="dxa"/>
          </w:tcPr>
          <w:p w14:paraId="266AC0A9" w14:textId="77777777" w:rsidR="001871DD" w:rsidRPr="001871DD" w:rsidRDefault="001871DD" w:rsidP="00CF2BF6">
            <w:pPr>
              <w:spacing w:before="120" w:after="120"/>
              <w:rPr>
                <w:sz w:val="24"/>
                <w:szCs w:val="24"/>
              </w:rPr>
            </w:pPr>
            <w:r w:rsidRPr="001871DD">
              <w:rPr>
                <w:sz w:val="24"/>
                <w:szCs w:val="24"/>
              </w:rPr>
              <w:t>Very High Predicted Risk (potential to be admitted to hospital within next 6 months)</w:t>
            </w:r>
          </w:p>
        </w:tc>
        <w:tc>
          <w:tcPr>
            <w:tcW w:w="3005" w:type="dxa"/>
          </w:tcPr>
          <w:p w14:paraId="686DD375" w14:textId="77777777" w:rsidR="001871DD" w:rsidRPr="001871DD" w:rsidRDefault="001871DD" w:rsidP="00CF2BF6">
            <w:pPr>
              <w:spacing w:before="120" w:after="120"/>
              <w:jc w:val="center"/>
              <w:rPr>
                <w:sz w:val="24"/>
                <w:szCs w:val="24"/>
              </w:rPr>
            </w:pPr>
            <w:r w:rsidRPr="001871DD">
              <w:rPr>
                <w:sz w:val="24"/>
                <w:szCs w:val="24"/>
              </w:rPr>
              <w:t>2.86</w:t>
            </w:r>
          </w:p>
        </w:tc>
        <w:tc>
          <w:tcPr>
            <w:tcW w:w="3006" w:type="dxa"/>
          </w:tcPr>
          <w:p w14:paraId="585614F5" w14:textId="77777777" w:rsidR="001871DD" w:rsidRPr="001871DD" w:rsidRDefault="001871DD" w:rsidP="00CF2BF6">
            <w:pPr>
              <w:spacing w:before="120" w:after="120"/>
              <w:jc w:val="center"/>
              <w:rPr>
                <w:sz w:val="24"/>
                <w:szCs w:val="24"/>
              </w:rPr>
            </w:pPr>
            <w:r w:rsidRPr="001871DD">
              <w:rPr>
                <w:sz w:val="24"/>
                <w:szCs w:val="24"/>
              </w:rPr>
              <w:t>4.87</w:t>
            </w:r>
          </w:p>
        </w:tc>
      </w:tr>
      <w:tr w:rsidR="001871DD" w:rsidRPr="001871DD" w14:paraId="5B99BDF8" w14:textId="77777777" w:rsidTr="00431949">
        <w:tc>
          <w:tcPr>
            <w:tcW w:w="3005" w:type="dxa"/>
          </w:tcPr>
          <w:p w14:paraId="2B91F806" w14:textId="77777777" w:rsidR="001871DD" w:rsidRPr="001871DD" w:rsidRDefault="001871DD" w:rsidP="00CF2BF6">
            <w:pPr>
              <w:spacing w:before="120" w:after="120"/>
              <w:rPr>
                <w:sz w:val="24"/>
                <w:szCs w:val="24"/>
              </w:rPr>
            </w:pPr>
            <w:r w:rsidRPr="001871DD">
              <w:rPr>
                <w:sz w:val="24"/>
                <w:szCs w:val="24"/>
              </w:rPr>
              <w:t>3+ Chronic Conditions</w:t>
            </w:r>
          </w:p>
        </w:tc>
        <w:tc>
          <w:tcPr>
            <w:tcW w:w="3005" w:type="dxa"/>
          </w:tcPr>
          <w:p w14:paraId="19E4B9C0" w14:textId="77777777" w:rsidR="001871DD" w:rsidRPr="001871DD" w:rsidRDefault="001871DD" w:rsidP="00CF2BF6">
            <w:pPr>
              <w:spacing w:before="120" w:after="120"/>
              <w:jc w:val="center"/>
              <w:rPr>
                <w:sz w:val="24"/>
                <w:szCs w:val="24"/>
              </w:rPr>
            </w:pPr>
            <w:r w:rsidRPr="001871DD">
              <w:rPr>
                <w:sz w:val="24"/>
                <w:szCs w:val="24"/>
              </w:rPr>
              <w:t>4.88</w:t>
            </w:r>
          </w:p>
        </w:tc>
        <w:tc>
          <w:tcPr>
            <w:tcW w:w="3006" w:type="dxa"/>
          </w:tcPr>
          <w:p w14:paraId="76B6BDBC" w14:textId="77777777" w:rsidR="001871DD" w:rsidRPr="001871DD" w:rsidRDefault="001871DD" w:rsidP="00CF2BF6">
            <w:pPr>
              <w:spacing w:before="120" w:after="120"/>
              <w:jc w:val="center"/>
              <w:rPr>
                <w:sz w:val="24"/>
                <w:szCs w:val="24"/>
              </w:rPr>
            </w:pPr>
            <w:r w:rsidRPr="001871DD">
              <w:rPr>
                <w:sz w:val="24"/>
                <w:szCs w:val="24"/>
              </w:rPr>
              <w:t>4.71</w:t>
            </w:r>
          </w:p>
        </w:tc>
      </w:tr>
      <w:tr w:rsidR="001871DD" w:rsidRPr="001871DD" w14:paraId="1FD6428A" w14:textId="77777777" w:rsidTr="00431949">
        <w:tc>
          <w:tcPr>
            <w:tcW w:w="3005" w:type="dxa"/>
          </w:tcPr>
          <w:p w14:paraId="3419C9DB" w14:textId="77777777" w:rsidR="001871DD" w:rsidRPr="001871DD" w:rsidRDefault="001871DD" w:rsidP="00CF2BF6">
            <w:pPr>
              <w:spacing w:before="120" w:after="120"/>
              <w:rPr>
                <w:sz w:val="24"/>
                <w:szCs w:val="24"/>
              </w:rPr>
            </w:pPr>
            <w:r w:rsidRPr="001871DD">
              <w:rPr>
                <w:sz w:val="24"/>
                <w:szCs w:val="24"/>
              </w:rPr>
              <w:lastRenderedPageBreak/>
              <w:t>High Falls Risk</w:t>
            </w:r>
          </w:p>
        </w:tc>
        <w:tc>
          <w:tcPr>
            <w:tcW w:w="3005" w:type="dxa"/>
          </w:tcPr>
          <w:p w14:paraId="5C61AC93" w14:textId="77777777" w:rsidR="001871DD" w:rsidRPr="001871DD" w:rsidRDefault="001871DD" w:rsidP="00CF2BF6">
            <w:pPr>
              <w:spacing w:before="120" w:after="120"/>
              <w:jc w:val="center"/>
              <w:rPr>
                <w:sz w:val="24"/>
                <w:szCs w:val="24"/>
              </w:rPr>
            </w:pPr>
            <w:r w:rsidRPr="001871DD">
              <w:rPr>
                <w:sz w:val="24"/>
                <w:szCs w:val="24"/>
              </w:rPr>
              <w:t>0.87</w:t>
            </w:r>
          </w:p>
        </w:tc>
        <w:tc>
          <w:tcPr>
            <w:tcW w:w="3006" w:type="dxa"/>
          </w:tcPr>
          <w:p w14:paraId="2A267153" w14:textId="77777777" w:rsidR="001871DD" w:rsidRPr="001871DD" w:rsidRDefault="001871DD" w:rsidP="00CF2BF6">
            <w:pPr>
              <w:spacing w:before="120" w:after="120"/>
              <w:jc w:val="center"/>
              <w:rPr>
                <w:sz w:val="24"/>
                <w:szCs w:val="24"/>
              </w:rPr>
            </w:pPr>
            <w:r w:rsidRPr="001871DD">
              <w:rPr>
                <w:sz w:val="24"/>
                <w:szCs w:val="24"/>
              </w:rPr>
              <w:t>1.56</w:t>
            </w:r>
          </w:p>
        </w:tc>
      </w:tr>
      <w:tr w:rsidR="001871DD" w:rsidRPr="001871DD" w14:paraId="788BDA53" w14:textId="77777777" w:rsidTr="00431949">
        <w:tc>
          <w:tcPr>
            <w:tcW w:w="3005" w:type="dxa"/>
          </w:tcPr>
          <w:p w14:paraId="79C3633F" w14:textId="77777777" w:rsidR="001871DD" w:rsidRPr="001871DD" w:rsidRDefault="001871DD" w:rsidP="00CF2BF6">
            <w:pPr>
              <w:spacing w:before="120" w:after="120"/>
              <w:rPr>
                <w:sz w:val="24"/>
                <w:szCs w:val="24"/>
              </w:rPr>
            </w:pPr>
            <w:r w:rsidRPr="001871DD">
              <w:rPr>
                <w:sz w:val="24"/>
                <w:szCs w:val="24"/>
              </w:rPr>
              <w:t>Hepatitis C</w:t>
            </w:r>
          </w:p>
        </w:tc>
        <w:tc>
          <w:tcPr>
            <w:tcW w:w="3005" w:type="dxa"/>
          </w:tcPr>
          <w:p w14:paraId="57C37427" w14:textId="77777777" w:rsidR="001871DD" w:rsidRPr="001871DD" w:rsidRDefault="001871DD" w:rsidP="00CF2BF6">
            <w:pPr>
              <w:spacing w:before="120" w:after="120"/>
              <w:jc w:val="center"/>
              <w:rPr>
                <w:sz w:val="24"/>
                <w:szCs w:val="24"/>
              </w:rPr>
            </w:pPr>
            <w:r w:rsidRPr="001871DD">
              <w:rPr>
                <w:sz w:val="24"/>
                <w:szCs w:val="24"/>
              </w:rPr>
              <w:t>0.20</w:t>
            </w:r>
          </w:p>
        </w:tc>
        <w:tc>
          <w:tcPr>
            <w:tcW w:w="3006" w:type="dxa"/>
          </w:tcPr>
          <w:p w14:paraId="004BD736" w14:textId="77777777" w:rsidR="001871DD" w:rsidRPr="001871DD" w:rsidRDefault="001871DD" w:rsidP="00CF2BF6">
            <w:pPr>
              <w:spacing w:before="120" w:after="120"/>
              <w:jc w:val="center"/>
              <w:rPr>
                <w:sz w:val="24"/>
                <w:szCs w:val="24"/>
              </w:rPr>
            </w:pPr>
            <w:r w:rsidRPr="001871DD">
              <w:rPr>
                <w:sz w:val="24"/>
                <w:szCs w:val="24"/>
              </w:rPr>
              <w:t>0.15</w:t>
            </w:r>
          </w:p>
        </w:tc>
      </w:tr>
    </w:tbl>
    <w:p w14:paraId="2843ACB3" w14:textId="77777777" w:rsidR="001871DD" w:rsidRPr="001871DD" w:rsidRDefault="001871DD" w:rsidP="001871DD">
      <w:pPr>
        <w:spacing w:before="120" w:after="120" w:line="360" w:lineRule="auto"/>
      </w:pPr>
    </w:p>
    <w:p w14:paraId="47450B58" w14:textId="78783D3B" w:rsidR="001871DD" w:rsidRPr="001871DD" w:rsidRDefault="001871DD" w:rsidP="001871DD">
      <w:pPr>
        <w:spacing w:before="120" w:after="120" w:line="360" w:lineRule="auto"/>
      </w:pPr>
      <w:r w:rsidRPr="001871DD">
        <w:t>The table above compares the 15 conditions recording by Tū Ora Compass. Largely</w:t>
      </w:r>
      <w:r w:rsidR="001E0B81">
        <w:t>,</w:t>
      </w:r>
      <w:r w:rsidRPr="001871DD">
        <w:t xml:space="preserve"> the proportions are similar. Kāpiti (excluding Ōtaki) has higher percentages in five conditions – cardiac, frail elderly, high predicted risks, very high predicted risks, and high fall risks. They are the came for CVR (heart attack and stroke) risks.</w:t>
      </w:r>
    </w:p>
    <w:p w14:paraId="3ED11146" w14:textId="58C154AE" w:rsidR="001871DD" w:rsidRPr="001871DD" w:rsidRDefault="001871DD" w:rsidP="001871DD">
      <w:pPr>
        <w:spacing w:before="120" w:after="120" w:line="360" w:lineRule="auto"/>
      </w:pPr>
      <w:r w:rsidRPr="001871DD">
        <w:t xml:space="preserve">The Kāpiti Coast has a slightly bigger population than Wairarapa along with more enrolled patients. But, in stark contrast, Wairarapa has a hospital with around </w:t>
      </w:r>
      <w:r w:rsidRPr="001871DD">
        <w:rPr>
          <w:lang w:val="en" w:eastAsia="en-NZ"/>
        </w:rPr>
        <w:t>89 inpatient beds</w:t>
      </w:r>
      <w:r w:rsidRPr="001871DD">
        <w:t xml:space="preserve">. It provides </w:t>
      </w:r>
      <w:r w:rsidRPr="001871DD">
        <w:rPr>
          <w:lang w:val="en" w:eastAsia="en-NZ"/>
        </w:rPr>
        <w:t>a full range of </w:t>
      </w:r>
      <w:r w:rsidRPr="001871DD">
        <w:rPr>
          <w:color w:val="040C28"/>
          <w:lang w:val="en" w:eastAsia="en-NZ"/>
        </w:rPr>
        <w:t>secondary medical, surgical and obstetrics and gynaecology services</w:t>
      </w:r>
      <w:r w:rsidRPr="001871DD">
        <w:rPr>
          <w:lang w:val="en" w:eastAsia="en-NZ"/>
        </w:rPr>
        <w:t>. It provides 24</w:t>
      </w:r>
      <w:r w:rsidR="00370F14">
        <w:rPr>
          <w:lang w:val="en" w:eastAsia="en-NZ"/>
        </w:rPr>
        <w:t>/7</w:t>
      </w:r>
      <w:r w:rsidRPr="001871DD">
        <w:rPr>
          <w:lang w:val="en" w:eastAsia="en-NZ"/>
        </w:rPr>
        <w:t xml:space="preserve"> hour acute/emergency services covering medical, surgical, obstetric, paediatric, assessment and rehabilitation for young and older adults, high dependency care and mental health.</w:t>
      </w:r>
    </w:p>
    <w:p w14:paraId="75909041" w14:textId="77777777" w:rsidR="001871DD" w:rsidRPr="001871DD" w:rsidRDefault="001871DD" w:rsidP="001871DD">
      <w:pPr>
        <w:spacing w:before="120" w:after="120" w:line="360" w:lineRule="auto"/>
      </w:pPr>
      <w:r w:rsidRPr="001871DD">
        <w:t xml:space="preserve">However, Wairarapa has does have greater healthcare service accessibility issues. In part this is because it (the former DHB) is spread over around 5,936 square kilometres compared with 77 in Kāpiti. But the biggest difference is the impact on accessibility of the </w:t>
      </w:r>
      <w:r w:rsidRPr="001871DD">
        <w:rPr>
          <w:rStyle w:val="Emphasis"/>
          <w:rFonts w:cs="Arial"/>
          <w:i w:val="0"/>
          <w:iCs w:val="0"/>
          <w:shd w:val="clear" w:color="auto" w:fill="FFFFFF"/>
        </w:rPr>
        <w:t>Remutaka Range and the longer distance and travel time to Hutt and Wellington hospitals. Travel time from Featherston to Hutt Hospital is an estimated 51 minutes.</w:t>
      </w:r>
    </w:p>
    <w:p w14:paraId="45FB080C" w14:textId="5BE848FB" w:rsidR="001871DD" w:rsidRDefault="001871DD" w:rsidP="001871DD">
      <w:pPr>
        <w:spacing w:before="120" w:after="120" w:line="360" w:lineRule="auto"/>
      </w:pPr>
      <w:r w:rsidRPr="001871DD">
        <w:t xml:space="preserve">Consequently, a hospital is not being proposed for </w:t>
      </w:r>
      <w:r w:rsidR="00D135E1">
        <w:t xml:space="preserve">the </w:t>
      </w:r>
      <w:r w:rsidRPr="001871DD">
        <w:t>Kāpiti</w:t>
      </w:r>
      <w:r w:rsidR="00D135E1">
        <w:t xml:space="preserve"> Coast</w:t>
      </w:r>
      <w:r w:rsidRPr="001871DD">
        <w:t xml:space="preserve">. Instead the proposal is for establishing a polyclinic by expanding the range of services at </w:t>
      </w:r>
      <w:r w:rsidR="00D135E1">
        <w:t xml:space="preserve">Te Whatu Ora’s </w:t>
      </w:r>
      <w:r w:rsidRPr="001871DD">
        <w:t>existing facility in Paraparaumu.</w:t>
      </w:r>
    </w:p>
    <w:p w14:paraId="28EFB264" w14:textId="77777777" w:rsidR="00CF2BF6" w:rsidRPr="001871DD" w:rsidRDefault="00CF2BF6" w:rsidP="001871DD">
      <w:pPr>
        <w:spacing w:before="120" w:after="120" w:line="360" w:lineRule="auto"/>
      </w:pPr>
    </w:p>
    <w:p w14:paraId="4A7086B5" w14:textId="5B912FF3" w:rsidR="001871DD" w:rsidRPr="00CF2BF6" w:rsidRDefault="001871DD" w:rsidP="009B4252">
      <w:pPr>
        <w:pStyle w:val="Heading1"/>
        <w:rPr>
          <w:rFonts w:eastAsia="Times New Roman"/>
        </w:rPr>
      </w:pPr>
      <w:r w:rsidRPr="00CF2BF6">
        <w:rPr>
          <w:rFonts w:eastAsia="Times New Roman"/>
        </w:rPr>
        <w:t xml:space="preserve">Vulnerable </w:t>
      </w:r>
      <w:r w:rsidR="005E486E">
        <w:rPr>
          <w:rFonts w:eastAsia="Times New Roman"/>
        </w:rPr>
        <w:t>C</w:t>
      </w:r>
      <w:r w:rsidRPr="00CF2BF6">
        <w:rPr>
          <w:rFonts w:eastAsia="Times New Roman"/>
        </w:rPr>
        <w:t>hildren</w:t>
      </w:r>
    </w:p>
    <w:p w14:paraId="59EC9921" w14:textId="375CB3BD" w:rsidR="001871DD" w:rsidRPr="001871DD" w:rsidRDefault="001871DD" w:rsidP="001871DD">
      <w:pPr>
        <w:tabs>
          <w:tab w:val="num" w:pos="1440"/>
        </w:tabs>
        <w:spacing w:before="120" w:after="120" w:line="360" w:lineRule="auto"/>
        <w:rPr>
          <w:lang w:val="en-US"/>
        </w:rPr>
      </w:pPr>
      <w:r w:rsidRPr="001871DD">
        <w:rPr>
          <w:lang w:val="en-US"/>
        </w:rPr>
        <w:t xml:space="preserve">The Children and Young Peoples sub-group of KHAG has conducted a survey of 25 services or organisations active on the </w:t>
      </w:r>
      <w:r w:rsidRPr="001871DD">
        <w:t>Kāpiti</w:t>
      </w:r>
      <w:r w:rsidRPr="001871DD">
        <w:rPr>
          <w:lang w:val="en-US"/>
        </w:rPr>
        <w:t xml:space="preserve"> Coast. The survey is qualitative rather than quantitative. The focus was on families who </w:t>
      </w:r>
      <w:r w:rsidR="00D32559" w:rsidRPr="001871DD">
        <w:rPr>
          <w:lang w:val="en-US"/>
        </w:rPr>
        <w:t>needed</w:t>
      </w:r>
      <w:r w:rsidRPr="001871DD">
        <w:rPr>
          <w:lang w:val="en-US"/>
        </w:rPr>
        <w:t xml:space="preserve"> additional support. While many of the concerns require </w:t>
      </w:r>
      <w:r w:rsidR="00403655">
        <w:rPr>
          <w:lang w:val="en-US"/>
        </w:rPr>
        <w:t>improv</w:t>
      </w:r>
      <w:r w:rsidR="00120847">
        <w:rPr>
          <w:lang w:val="en-US"/>
        </w:rPr>
        <w:t>ements in the</w:t>
      </w:r>
      <w:r w:rsidRPr="001871DD">
        <w:rPr>
          <w:lang w:val="en-US"/>
        </w:rPr>
        <w:t xml:space="preserve"> social determinants of health to resolve, </w:t>
      </w:r>
      <w:r w:rsidRPr="001871DD">
        <w:rPr>
          <w:lang w:val="en-US"/>
        </w:rPr>
        <w:lastRenderedPageBreak/>
        <w:t xml:space="preserve">expanding services provided at the </w:t>
      </w:r>
      <w:r w:rsidRPr="001871DD">
        <w:t>Kāpiti</w:t>
      </w:r>
      <w:r w:rsidRPr="001871DD">
        <w:rPr>
          <w:lang w:val="en-US"/>
        </w:rPr>
        <w:t xml:space="preserve"> Health Centre would mitigate some of these effects.</w:t>
      </w:r>
    </w:p>
    <w:p w14:paraId="64BB7CD9" w14:textId="060A78CE" w:rsidR="001871DD" w:rsidRDefault="001871DD" w:rsidP="001871DD">
      <w:pPr>
        <w:tabs>
          <w:tab w:val="num" w:pos="1440"/>
        </w:tabs>
        <w:spacing w:before="120" w:after="120" w:line="360" w:lineRule="auto"/>
        <w:rPr>
          <w:lang w:val="en-US"/>
        </w:rPr>
      </w:pPr>
      <w:r w:rsidRPr="001871DD">
        <w:rPr>
          <w:lang w:val="en-US"/>
        </w:rPr>
        <w:t xml:space="preserve">On </w:t>
      </w:r>
      <w:r w:rsidR="00D32559" w:rsidRPr="001871DD">
        <w:rPr>
          <w:lang w:val="en-US"/>
        </w:rPr>
        <w:t>4 September,</w:t>
      </w:r>
      <w:r w:rsidRPr="001871DD">
        <w:rPr>
          <w:lang w:val="en-US"/>
        </w:rPr>
        <w:t xml:space="preserve"> the results were reported to KCDC’s Social Sustainability Subcommittee. In summary:</w:t>
      </w:r>
    </w:p>
    <w:p w14:paraId="79AA9F7B" w14:textId="77777777" w:rsidR="002D08A8" w:rsidRDefault="002D08A8" w:rsidP="001871DD">
      <w:pPr>
        <w:tabs>
          <w:tab w:val="num" w:pos="1440"/>
        </w:tabs>
        <w:spacing w:before="120" w:after="120" w:line="360" w:lineRule="auto"/>
        <w:rPr>
          <w:lang w:val="en-US"/>
        </w:rPr>
      </w:pPr>
    </w:p>
    <w:p w14:paraId="07B18653" w14:textId="77777777" w:rsidR="001871DD" w:rsidRPr="002D08A8" w:rsidRDefault="001871DD" w:rsidP="002D08A8">
      <w:pPr>
        <w:pStyle w:val="Heading2"/>
      </w:pPr>
      <w:r w:rsidRPr="002D08A8">
        <w:t>Primary concerns organisations are seeing</w:t>
      </w:r>
    </w:p>
    <w:p w14:paraId="407ACA6F" w14:textId="77777777" w:rsidR="001871DD" w:rsidRPr="001871DD" w:rsidRDefault="001871DD" w:rsidP="005702A0">
      <w:pPr>
        <w:numPr>
          <w:ilvl w:val="0"/>
          <w:numId w:val="12"/>
        </w:numPr>
        <w:spacing w:before="120" w:after="120" w:line="360" w:lineRule="auto"/>
      </w:pPr>
      <w:r w:rsidRPr="001871DD">
        <w:t>Families are struggling to care for children with complex needs.</w:t>
      </w:r>
    </w:p>
    <w:p w14:paraId="41B4EB93" w14:textId="77777777" w:rsidR="001871DD" w:rsidRPr="001871DD" w:rsidRDefault="001871DD" w:rsidP="005702A0">
      <w:pPr>
        <w:numPr>
          <w:ilvl w:val="0"/>
          <w:numId w:val="12"/>
        </w:numPr>
        <w:spacing w:before="120" w:after="120" w:line="360" w:lineRule="auto"/>
      </w:pPr>
      <w:r w:rsidRPr="001871DD">
        <w:t>Many of the parents are neurodiverse or have autism.</w:t>
      </w:r>
    </w:p>
    <w:p w14:paraId="54BE4BC8" w14:textId="77777777" w:rsidR="001871DD" w:rsidRPr="001871DD" w:rsidRDefault="001871DD" w:rsidP="005702A0">
      <w:pPr>
        <w:numPr>
          <w:ilvl w:val="0"/>
          <w:numId w:val="12"/>
        </w:numPr>
        <w:spacing w:before="120" w:after="120" w:line="360" w:lineRule="auto"/>
      </w:pPr>
      <w:r w:rsidRPr="001871DD">
        <w:t>There is an increased number of children with anxiety and mental health issues.</w:t>
      </w:r>
    </w:p>
    <w:p w14:paraId="236E0848" w14:textId="77777777" w:rsidR="001871DD" w:rsidRPr="001871DD" w:rsidRDefault="001871DD" w:rsidP="005702A0">
      <w:pPr>
        <w:numPr>
          <w:ilvl w:val="0"/>
          <w:numId w:val="12"/>
        </w:numPr>
        <w:spacing w:before="120" w:after="120" w:line="360" w:lineRule="auto"/>
      </w:pPr>
      <w:r w:rsidRPr="001871DD">
        <w:t>Many families have experienced childhood trauma and lived in homes with high levels of stress.</w:t>
      </w:r>
    </w:p>
    <w:p w14:paraId="4F4076B7" w14:textId="77777777" w:rsidR="001871DD" w:rsidRPr="001871DD" w:rsidRDefault="001871DD" w:rsidP="005702A0">
      <w:pPr>
        <w:numPr>
          <w:ilvl w:val="0"/>
          <w:numId w:val="12"/>
        </w:numPr>
        <w:spacing w:before="120" w:after="120" w:line="360" w:lineRule="auto"/>
      </w:pPr>
      <w:r w:rsidRPr="001871DD">
        <w:t>A lot of parents and caregivers are overwhelmed by daily issues.</w:t>
      </w:r>
    </w:p>
    <w:p w14:paraId="77172C09" w14:textId="46C94FA0" w:rsidR="001871DD" w:rsidRDefault="001871DD" w:rsidP="005702A0">
      <w:pPr>
        <w:numPr>
          <w:ilvl w:val="0"/>
          <w:numId w:val="12"/>
        </w:numPr>
        <w:spacing w:before="120" w:after="120" w:line="360" w:lineRule="auto"/>
      </w:pPr>
      <w:r w:rsidRPr="001871DD">
        <w:t xml:space="preserve">There are long referral delays </w:t>
      </w:r>
      <w:r w:rsidR="00A62F1C">
        <w:t xml:space="preserve">which result in further delays </w:t>
      </w:r>
      <w:r w:rsidR="00670B8E">
        <w:t xml:space="preserve">in </w:t>
      </w:r>
      <w:r w:rsidRPr="001871DD">
        <w:t>accessing support/funding for additional services.</w:t>
      </w:r>
    </w:p>
    <w:p w14:paraId="4F014224" w14:textId="77777777" w:rsidR="001871DD" w:rsidRPr="00CF2BF6" w:rsidRDefault="001871DD" w:rsidP="001871DD">
      <w:pPr>
        <w:pStyle w:val="Heading4"/>
        <w:spacing w:before="120" w:after="120" w:line="360" w:lineRule="auto"/>
        <w:rPr>
          <w:b/>
          <w:bCs/>
          <w:lang w:val="en-US"/>
        </w:rPr>
      </w:pPr>
      <w:r w:rsidRPr="00CF2BF6">
        <w:rPr>
          <w:b/>
          <w:bCs/>
        </w:rPr>
        <w:t>Specific concerns for the children</w:t>
      </w:r>
    </w:p>
    <w:p w14:paraId="148E34AA" w14:textId="1E9A4F6E" w:rsidR="00670B8E" w:rsidRDefault="00670B8E" w:rsidP="00670B8E">
      <w:pPr>
        <w:spacing w:before="120" w:after="120" w:line="360" w:lineRule="auto"/>
      </w:pPr>
      <w:r>
        <w:t>These include:</w:t>
      </w:r>
    </w:p>
    <w:p w14:paraId="7E533611" w14:textId="758BB675" w:rsidR="001871DD" w:rsidRPr="001871DD" w:rsidRDefault="00670B8E" w:rsidP="005702A0">
      <w:pPr>
        <w:pStyle w:val="ListParagraph"/>
        <w:numPr>
          <w:ilvl w:val="0"/>
          <w:numId w:val="13"/>
        </w:numPr>
        <w:spacing w:before="120" w:after="120" w:line="360" w:lineRule="auto"/>
      </w:pPr>
      <w:r>
        <w:t>A h</w:t>
      </w:r>
      <w:r w:rsidR="001871DD" w:rsidRPr="001871DD">
        <w:t>igh number of children who have been abused or have observed abuse.</w:t>
      </w:r>
    </w:p>
    <w:p w14:paraId="594E25F5" w14:textId="77777777" w:rsidR="001871DD" w:rsidRPr="001871DD" w:rsidRDefault="001871DD" w:rsidP="005702A0">
      <w:pPr>
        <w:pStyle w:val="ListParagraph"/>
        <w:numPr>
          <w:ilvl w:val="0"/>
          <w:numId w:val="13"/>
        </w:numPr>
        <w:spacing w:before="120" w:after="120" w:line="360" w:lineRule="auto"/>
      </w:pPr>
      <w:r w:rsidRPr="001871DD">
        <w:t>A number of children have high levels of anxiety – visible through ground down teeth or severely chewed nails.</w:t>
      </w:r>
    </w:p>
    <w:p w14:paraId="2613048B" w14:textId="62802C43" w:rsidR="001871DD" w:rsidRPr="001871DD" w:rsidRDefault="001871DD" w:rsidP="005702A0">
      <w:pPr>
        <w:pStyle w:val="ListParagraph"/>
        <w:numPr>
          <w:ilvl w:val="0"/>
          <w:numId w:val="13"/>
        </w:numPr>
        <w:spacing w:before="120" w:after="120" w:line="360" w:lineRule="auto"/>
      </w:pPr>
      <w:r w:rsidRPr="001871DD">
        <w:t xml:space="preserve">Support workers </w:t>
      </w:r>
      <w:r w:rsidR="008540C5">
        <w:t xml:space="preserve">seeing </w:t>
      </w:r>
      <w:r w:rsidRPr="001871DD">
        <w:t>frequent infections of head lice, and see children suffering from asthma or eczema.</w:t>
      </w:r>
    </w:p>
    <w:p w14:paraId="42A2087C" w14:textId="6F6D9031" w:rsidR="001871DD" w:rsidRPr="001871DD" w:rsidRDefault="001871DD" w:rsidP="005702A0">
      <w:pPr>
        <w:pStyle w:val="ListParagraph"/>
        <w:numPr>
          <w:ilvl w:val="0"/>
          <w:numId w:val="13"/>
        </w:numPr>
        <w:spacing w:before="120" w:after="120" w:line="360" w:lineRule="auto"/>
      </w:pPr>
      <w:r w:rsidRPr="001871DD">
        <w:t xml:space="preserve">Children </w:t>
      </w:r>
      <w:r w:rsidR="00F108A5">
        <w:t xml:space="preserve">being </w:t>
      </w:r>
      <w:r w:rsidRPr="001871DD">
        <w:t xml:space="preserve">sent to school without lunches. </w:t>
      </w:r>
    </w:p>
    <w:p w14:paraId="5D2C5B88" w14:textId="44B9404E" w:rsidR="001871DD" w:rsidRDefault="001871DD" w:rsidP="005702A0">
      <w:pPr>
        <w:pStyle w:val="ListParagraph"/>
        <w:numPr>
          <w:ilvl w:val="0"/>
          <w:numId w:val="13"/>
        </w:numPr>
        <w:spacing w:before="120" w:after="120" w:line="360" w:lineRule="auto"/>
      </w:pPr>
      <w:r w:rsidRPr="001871DD">
        <w:t>Families</w:t>
      </w:r>
      <w:r w:rsidR="007D7AA2">
        <w:t xml:space="preserve"> </w:t>
      </w:r>
      <w:r w:rsidRPr="001871DD">
        <w:t>struggling to provide school uniforms and required devices.</w:t>
      </w:r>
    </w:p>
    <w:p w14:paraId="4A00C4A4" w14:textId="77777777" w:rsidR="00CF2BF6" w:rsidRPr="001871DD" w:rsidRDefault="00CF2BF6" w:rsidP="00CF2BF6">
      <w:pPr>
        <w:pStyle w:val="ListParagraph"/>
        <w:spacing w:before="120" w:after="120" w:line="360" w:lineRule="auto"/>
        <w:ind w:left="360"/>
      </w:pPr>
    </w:p>
    <w:p w14:paraId="09C04C1F" w14:textId="77777777" w:rsidR="001871DD" w:rsidRPr="00CF2BF6" w:rsidRDefault="001871DD" w:rsidP="001871DD">
      <w:pPr>
        <w:pStyle w:val="Heading4"/>
        <w:spacing w:before="120" w:after="120" w:line="360" w:lineRule="auto"/>
        <w:rPr>
          <w:b/>
          <w:bCs/>
          <w:lang w:val="en-US"/>
        </w:rPr>
      </w:pPr>
      <w:r w:rsidRPr="00CF2BF6">
        <w:rPr>
          <w:b/>
          <w:bCs/>
          <w:lang w:val="en-US"/>
        </w:rPr>
        <w:t>Nourishment</w:t>
      </w:r>
    </w:p>
    <w:p w14:paraId="31350154" w14:textId="77777777" w:rsidR="001871DD" w:rsidRPr="001871DD" w:rsidRDefault="001871DD" w:rsidP="001871DD">
      <w:pPr>
        <w:spacing w:before="120" w:after="120" w:line="360" w:lineRule="auto"/>
      </w:pPr>
      <w:r w:rsidRPr="001871DD">
        <w:t>The surveyed organisations are seeing:</w:t>
      </w:r>
    </w:p>
    <w:p w14:paraId="5980B29B" w14:textId="77777777" w:rsidR="001871DD" w:rsidRPr="001871DD" w:rsidRDefault="001871DD" w:rsidP="005702A0">
      <w:pPr>
        <w:pStyle w:val="ListParagraph"/>
        <w:numPr>
          <w:ilvl w:val="0"/>
          <w:numId w:val="15"/>
        </w:numPr>
        <w:spacing w:before="120" w:after="120" w:line="360" w:lineRule="auto"/>
      </w:pPr>
      <w:r w:rsidRPr="001871DD">
        <w:t xml:space="preserve">Many overweight teenagers. </w:t>
      </w:r>
    </w:p>
    <w:p w14:paraId="3950BBE7" w14:textId="77777777" w:rsidR="001871DD" w:rsidRPr="001871DD" w:rsidRDefault="001871DD" w:rsidP="005702A0">
      <w:pPr>
        <w:pStyle w:val="ListParagraph"/>
        <w:numPr>
          <w:ilvl w:val="0"/>
          <w:numId w:val="14"/>
        </w:numPr>
        <w:spacing w:before="120" w:after="120" w:line="360" w:lineRule="auto"/>
      </w:pPr>
      <w:r w:rsidRPr="001871DD">
        <w:lastRenderedPageBreak/>
        <w:t>Many young girls (11-12 years) suffering from eating disorders, especially girls experiencing social media bullying.</w:t>
      </w:r>
    </w:p>
    <w:p w14:paraId="69454D5B" w14:textId="34960FB6" w:rsidR="001871DD" w:rsidRPr="001871DD" w:rsidRDefault="001871DD" w:rsidP="005702A0">
      <w:pPr>
        <w:pStyle w:val="ListParagraph"/>
        <w:numPr>
          <w:ilvl w:val="0"/>
          <w:numId w:val="14"/>
        </w:numPr>
        <w:spacing w:before="120" w:after="120" w:line="360" w:lineRule="auto"/>
      </w:pPr>
      <w:r w:rsidRPr="001871DD">
        <w:t>Families struggl</w:t>
      </w:r>
      <w:r w:rsidR="00330448">
        <w:t>ing</w:t>
      </w:r>
      <w:r w:rsidRPr="001871DD">
        <w:t xml:space="preserve"> to balance buying food with paying utility bills.</w:t>
      </w:r>
    </w:p>
    <w:p w14:paraId="22B57DFE" w14:textId="77777777" w:rsidR="001871DD" w:rsidRDefault="001871DD" w:rsidP="005702A0">
      <w:pPr>
        <w:pStyle w:val="ListParagraph"/>
        <w:numPr>
          <w:ilvl w:val="0"/>
          <w:numId w:val="14"/>
        </w:numPr>
        <w:spacing w:before="120" w:after="120" w:line="360" w:lineRule="auto"/>
      </w:pPr>
      <w:r w:rsidRPr="001871DD">
        <w:t>Families are often connected to Foodbank or other agencies that can provide food or meals.</w:t>
      </w:r>
    </w:p>
    <w:p w14:paraId="27AF3C43" w14:textId="77777777" w:rsidR="001871DD" w:rsidRPr="00CF2BF6" w:rsidRDefault="001871DD" w:rsidP="001871DD">
      <w:pPr>
        <w:pStyle w:val="Heading4"/>
        <w:spacing w:before="120" w:after="120" w:line="360" w:lineRule="auto"/>
        <w:rPr>
          <w:b/>
          <w:bCs/>
          <w:lang w:val="en-US"/>
        </w:rPr>
      </w:pPr>
      <w:r w:rsidRPr="00CF2BF6">
        <w:rPr>
          <w:b/>
          <w:bCs/>
        </w:rPr>
        <w:t>Access to medical help and sufficient care when unwell</w:t>
      </w:r>
    </w:p>
    <w:p w14:paraId="08A798A8" w14:textId="153329E7" w:rsidR="001871DD" w:rsidRPr="001871DD" w:rsidRDefault="001871DD" w:rsidP="005702A0">
      <w:pPr>
        <w:pStyle w:val="ListParagraph"/>
        <w:numPr>
          <w:ilvl w:val="0"/>
          <w:numId w:val="16"/>
        </w:numPr>
        <w:spacing w:before="120" w:after="120" w:line="360" w:lineRule="auto"/>
      </w:pPr>
      <w:r w:rsidRPr="001871DD">
        <w:t>Many families don’t have a local general practitioner</w:t>
      </w:r>
      <w:r w:rsidR="00EB13DE">
        <w:t xml:space="preserve"> (GP)</w:t>
      </w:r>
      <w:r w:rsidRPr="001871DD">
        <w:t xml:space="preserve">. Some use Team Medical </w:t>
      </w:r>
      <w:r w:rsidR="0075317A">
        <w:t xml:space="preserve">casual services </w:t>
      </w:r>
      <w:r w:rsidR="001E4BEE">
        <w:t>(</w:t>
      </w:r>
      <w:r w:rsidRPr="001871DD">
        <w:t>where there can be long wait times) or commute back to GPs where they used to live.</w:t>
      </w:r>
    </w:p>
    <w:p w14:paraId="20980EFE" w14:textId="77777777" w:rsidR="001871DD" w:rsidRPr="001871DD" w:rsidRDefault="001871DD" w:rsidP="005702A0">
      <w:pPr>
        <w:pStyle w:val="ListParagraph"/>
        <w:numPr>
          <w:ilvl w:val="0"/>
          <w:numId w:val="16"/>
        </w:numPr>
        <w:spacing w:before="120" w:after="120" w:line="360" w:lineRule="auto"/>
      </w:pPr>
      <w:r w:rsidRPr="001871DD">
        <w:t>There are issues with getting after-hours care or weekend services.</w:t>
      </w:r>
    </w:p>
    <w:p w14:paraId="0483F554" w14:textId="77777777" w:rsidR="001871DD" w:rsidRPr="001871DD" w:rsidRDefault="001871DD" w:rsidP="005702A0">
      <w:pPr>
        <w:pStyle w:val="ListParagraph"/>
        <w:numPr>
          <w:ilvl w:val="0"/>
          <w:numId w:val="16"/>
        </w:numPr>
        <w:spacing w:before="120" w:after="120" w:line="360" w:lineRule="auto"/>
      </w:pPr>
      <w:r w:rsidRPr="001871DD">
        <w:t>Many families have transport issues, especially when they have children with special needs.</w:t>
      </w:r>
    </w:p>
    <w:p w14:paraId="55673CD4" w14:textId="20333D65" w:rsidR="001871DD" w:rsidRPr="001871DD" w:rsidRDefault="001871DD" w:rsidP="005702A0">
      <w:pPr>
        <w:pStyle w:val="ListParagraph"/>
        <w:numPr>
          <w:ilvl w:val="0"/>
          <w:numId w:val="16"/>
        </w:numPr>
        <w:spacing w:before="120" w:after="120" w:line="360" w:lineRule="auto"/>
      </w:pPr>
      <w:r w:rsidRPr="001871DD">
        <w:t xml:space="preserve">Some families reported </w:t>
      </w:r>
      <w:r w:rsidRPr="001871DD">
        <w:rPr>
          <w:i/>
          <w:iCs/>
        </w:rPr>
        <w:t>“receiving mediocre care”</w:t>
      </w:r>
      <w:r w:rsidRPr="001871DD">
        <w:t xml:space="preserve"> and are unable to advocate on their own behalf.</w:t>
      </w:r>
    </w:p>
    <w:p w14:paraId="74957C63" w14:textId="6E0CD70C" w:rsidR="001871DD" w:rsidRPr="001871DD" w:rsidRDefault="001871DD" w:rsidP="005702A0">
      <w:pPr>
        <w:pStyle w:val="ListParagraph"/>
        <w:numPr>
          <w:ilvl w:val="0"/>
          <w:numId w:val="16"/>
        </w:numPr>
        <w:spacing w:before="120" w:after="120" w:line="360" w:lineRule="auto"/>
      </w:pPr>
      <w:r w:rsidRPr="001871DD">
        <w:t>Some families have used “virtual GP”</w:t>
      </w:r>
      <w:r w:rsidR="002633E4">
        <w:t xml:space="preserve"> services</w:t>
      </w:r>
      <w:r w:rsidRPr="001871DD">
        <w:t>. While they see it as a good option it can’t cover all appointment types.</w:t>
      </w:r>
    </w:p>
    <w:p w14:paraId="25D1C6F8" w14:textId="54EA7FAF" w:rsidR="001871DD" w:rsidRDefault="00D77759" w:rsidP="005702A0">
      <w:pPr>
        <w:pStyle w:val="ListParagraph"/>
        <w:numPr>
          <w:ilvl w:val="0"/>
          <w:numId w:val="16"/>
        </w:numPr>
        <w:spacing w:before="120" w:after="120" w:line="360" w:lineRule="auto"/>
      </w:pPr>
      <w:r>
        <w:t>There is v</w:t>
      </w:r>
      <w:r w:rsidR="001871DD" w:rsidRPr="001871DD">
        <w:t>ery limited access to mental health services for young children, young people and adults.</w:t>
      </w:r>
    </w:p>
    <w:p w14:paraId="7BCAEC3C" w14:textId="77777777" w:rsidR="001871DD" w:rsidRPr="00CF2BF6" w:rsidRDefault="001871DD" w:rsidP="001871DD">
      <w:pPr>
        <w:pStyle w:val="Heading4"/>
        <w:spacing w:before="120" w:after="120" w:line="360" w:lineRule="auto"/>
        <w:rPr>
          <w:b/>
          <w:bCs/>
        </w:rPr>
      </w:pPr>
      <w:r w:rsidRPr="00CF2BF6">
        <w:rPr>
          <w:b/>
          <w:bCs/>
        </w:rPr>
        <w:t>Making a difference?</w:t>
      </w:r>
    </w:p>
    <w:p w14:paraId="7AD71817" w14:textId="532A1435" w:rsidR="007E0FAC" w:rsidRDefault="00C34E9C" w:rsidP="007E0FAC">
      <w:pPr>
        <w:spacing w:before="120" w:after="120" w:line="360" w:lineRule="auto"/>
      </w:pPr>
      <w:r>
        <w:t>The following are recommended:</w:t>
      </w:r>
    </w:p>
    <w:p w14:paraId="32D5B953" w14:textId="70C619C2" w:rsidR="001871DD" w:rsidRPr="001871DD" w:rsidRDefault="001871DD" w:rsidP="005702A0">
      <w:pPr>
        <w:pStyle w:val="ListParagraph"/>
        <w:numPr>
          <w:ilvl w:val="0"/>
          <w:numId w:val="17"/>
        </w:numPr>
        <w:spacing w:before="120" w:after="120" w:line="360" w:lineRule="auto"/>
      </w:pPr>
      <w:r w:rsidRPr="001871DD">
        <w:t>Follow-up services for young people with mental health issues.</w:t>
      </w:r>
    </w:p>
    <w:p w14:paraId="4C3384FC" w14:textId="77777777" w:rsidR="001871DD" w:rsidRPr="001871DD" w:rsidRDefault="001871DD" w:rsidP="005702A0">
      <w:pPr>
        <w:pStyle w:val="ListParagraph"/>
        <w:numPr>
          <w:ilvl w:val="0"/>
          <w:numId w:val="17"/>
        </w:numPr>
        <w:spacing w:before="120" w:after="120" w:line="360" w:lineRule="auto"/>
      </w:pPr>
      <w:r w:rsidRPr="001871DD">
        <w:t>Removal of age limitations for referrals to specialist services such as hearing tests.</w:t>
      </w:r>
    </w:p>
    <w:p w14:paraId="6F819D99" w14:textId="77777777" w:rsidR="001871DD" w:rsidRPr="001871DD" w:rsidRDefault="001871DD" w:rsidP="005702A0">
      <w:pPr>
        <w:pStyle w:val="ListParagraph"/>
        <w:numPr>
          <w:ilvl w:val="0"/>
          <w:numId w:val="17"/>
        </w:numPr>
        <w:spacing w:before="120" w:after="120" w:line="360" w:lineRule="auto"/>
      </w:pPr>
      <w:r w:rsidRPr="001871DD">
        <w:t>Earlier diagnosis of autism and dyslexia.</w:t>
      </w:r>
    </w:p>
    <w:p w14:paraId="5A87DF8E" w14:textId="77777777" w:rsidR="001871DD" w:rsidRPr="001871DD" w:rsidRDefault="001871DD" w:rsidP="005702A0">
      <w:pPr>
        <w:pStyle w:val="ListParagraph"/>
        <w:numPr>
          <w:ilvl w:val="0"/>
          <w:numId w:val="17"/>
        </w:numPr>
        <w:spacing w:before="120" w:after="120" w:line="360" w:lineRule="auto"/>
      </w:pPr>
      <w:r w:rsidRPr="001871DD">
        <w:t>Better access to early pregnancy care.</w:t>
      </w:r>
    </w:p>
    <w:p w14:paraId="299836DC" w14:textId="77777777" w:rsidR="001871DD" w:rsidRPr="001871DD" w:rsidRDefault="001871DD" w:rsidP="005702A0">
      <w:pPr>
        <w:pStyle w:val="ListParagraph"/>
        <w:numPr>
          <w:ilvl w:val="0"/>
          <w:numId w:val="17"/>
        </w:numPr>
        <w:spacing w:before="120" w:after="120" w:line="360" w:lineRule="auto"/>
      </w:pPr>
      <w:r w:rsidRPr="001871DD">
        <w:t>Urgently needed paediatric staff and services.</w:t>
      </w:r>
    </w:p>
    <w:p w14:paraId="64256CE8" w14:textId="77777777" w:rsidR="00CF2BF6" w:rsidRDefault="00CF2BF6">
      <w:pPr>
        <w:rPr>
          <w:rFonts w:eastAsiaTheme="majorEastAsia" w:cstheme="majorBidi"/>
          <w:color w:val="0F4761" w:themeColor="accent1" w:themeShade="BF"/>
        </w:rPr>
      </w:pPr>
      <w:r>
        <w:br w:type="page"/>
      </w:r>
    </w:p>
    <w:p w14:paraId="4F7D5B74" w14:textId="4C9A8020" w:rsidR="001871DD" w:rsidRPr="00CF2BF6" w:rsidRDefault="001871DD" w:rsidP="002D08A8">
      <w:pPr>
        <w:pStyle w:val="Heading1"/>
      </w:pPr>
      <w:r w:rsidRPr="00CF2BF6">
        <w:lastRenderedPageBreak/>
        <w:t xml:space="preserve">Services </w:t>
      </w:r>
      <w:r w:rsidR="00D12A5C">
        <w:t>C</w:t>
      </w:r>
      <w:r w:rsidRPr="00CF2BF6">
        <w:t xml:space="preserve">urrently </w:t>
      </w:r>
      <w:r w:rsidR="00D12A5C">
        <w:t>P</w:t>
      </w:r>
      <w:r w:rsidRPr="00CF2BF6">
        <w:t xml:space="preserve">rovided </w:t>
      </w:r>
      <w:r w:rsidR="008F60A6">
        <w:t>a</w:t>
      </w:r>
      <w:r w:rsidRPr="00CF2BF6">
        <w:t>t</w:t>
      </w:r>
      <w:r w:rsidR="008F60A6">
        <w:t xml:space="preserve"> the</w:t>
      </w:r>
      <w:r w:rsidRPr="00CF2BF6">
        <w:t xml:space="preserve"> Kāpiti Health Centre</w:t>
      </w:r>
    </w:p>
    <w:p w14:paraId="172A6090" w14:textId="663A8A32" w:rsidR="001871DD" w:rsidRPr="001871DD" w:rsidRDefault="001871DD" w:rsidP="002D08A8">
      <w:pPr>
        <w:spacing w:before="120" w:after="120" w:line="360" w:lineRule="auto"/>
        <w:rPr>
          <w:lang w:val="en-US"/>
        </w:rPr>
      </w:pPr>
      <w:r w:rsidRPr="001871DD">
        <w:rPr>
          <w:lang w:val="en-US"/>
        </w:rPr>
        <w:t>The Kāpiti Health Centre on Warrimoo Road, Paraparaumu, is owned and operated by Health New Zealand (formerly by Capital &amp; Coast DHB). It provides maternity and obstetrics services (including a two-bedded maternity unit), outpatient clinics, community health, and child, adolescent and general adult mental health services.</w:t>
      </w:r>
    </w:p>
    <w:p w14:paraId="4FC72B9C" w14:textId="77777777" w:rsidR="001871DD" w:rsidRPr="001871DD" w:rsidRDefault="001871DD" w:rsidP="002D08A8">
      <w:pPr>
        <w:spacing w:before="120" w:after="120" w:line="360" w:lineRule="auto"/>
      </w:pPr>
      <w:r w:rsidRPr="001871DD">
        <w:rPr>
          <w:lang w:val="en-US"/>
        </w:rPr>
        <w:t xml:space="preserve">It is a community health centre rather than a hospital providing 24/7 acute and urgent services. Its hours are confined to Monday-Friday (8am-4.30pm). </w:t>
      </w:r>
    </w:p>
    <w:p w14:paraId="26E0DB76" w14:textId="25A8BE30" w:rsidR="001871DD" w:rsidRPr="001871DD" w:rsidRDefault="001871DD" w:rsidP="002D08A8">
      <w:pPr>
        <w:spacing w:before="120" w:after="120" w:line="360" w:lineRule="auto"/>
        <w:rPr>
          <w:lang w:val="en-US"/>
        </w:rPr>
      </w:pPr>
      <w:r w:rsidRPr="001871DD">
        <w:rPr>
          <w:lang w:val="en-US"/>
        </w:rPr>
        <w:t>It is also the site for offering Hora Te Pai primary health care services to Māori, Pacific Island, and low</w:t>
      </w:r>
      <w:r w:rsidR="00023CC1">
        <w:rPr>
          <w:lang w:val="en-US"/>
        </w:rPr>
        <w:t>-</w:t>
      </w:r>
      <w:r w:rsidRPr="001871DD">
        <w:rPr>
          <w:lang w:val="en-US"/>
        </w:rPr>
        <w:t>income people residing between Paekākāriki and Peka Peka. The services of Hora Te Pai include general practice consultations, wellness courses, skin-cancer clinics, and Māori community health services.</w:t>
      </w:r>
    </w:p>
    <w:p w14:paraId="1B5004E7" w14:textId="7E4482C4" w:rsidR="001871DD" w:rsidRDefault="001871DD" w:rsidP="002D08A8">
      <w:pPr>
        <w:spacing w:before="120" w:after="120" w:line="360" w:lineRule="auto"/>
      </w:pPr>
      <w:r w:rsidRPr="001871DD">
        <w:t>Hora Te Pai is a Very</w:t>
      </w:r>
      <w:r w:rsidR="005E15FF">
        <w:t>-</w:t>
      </w:r>
      <w:r w:rsidRPr="001871DD">
        <w:t>Low</w:t>
      </w:r>
      <w:r w:rsidR="005E15FF">
        <w:t>-</w:t>
      </w:r>
      <w:r w:rsidRPr="001871DD">
        <w:t>Cost</w:t>
      </w:r>
      <w:r w:rsidR="005E15FF">
        <w:t>-</w:t>
      </w:r>
      <w:r w:rsidRPr="001871DD">
        <w:t>Access (VLCA) service, providing low cost and affordable quality healthcare services. Its enrolled population has 68% or more patients with high</w:t>
      </w:r>
      <w:r w:rsidR="0036533F">
        <w:t xml:space="preserve"> health</w:t>
      </w:r>
      <w:r w:rsidRPr="001871DD">
        <w:t xml:space="preserve"> needs. It is a not-for-profit trust governed by a board of trustees. Its employees include five doctors and five nurses.</w:t>
      </w:r>
    </w:p>
    <w:p w14:paraId="5500ACD4" w14:textId="77777777" w:rsidR="00CF2BF6" w:rsidRPr="001871DD" w:rsidRDefault="00CF2BF6" w:rsidP="002D08A8">
      <w:pPr>
        <w:spacing w:before="120" w:after="120" w:line="360" w:lineRule="auto"/>
      </w:pPr>
    </w:p>
    <w:p w14:paraId="0338F86F" w14:textId="0B5723A6" w:rsidR="001871DD" w:rsidRPr="00CF2BF6" w:rsidRDefault="001871DD" w:rsidP="002D7B84">
      <w:pPr>
        <w:pStyle w:val="Heading5"/>
        <w:rPr>
          <w:b/>
          <w:bCs/>
        </w:rPr>
      </w:pPr>
      <w:r w:rsidRPr="00CF2BF6">
        <w:rPr>
          <w:b/>
          <w:bCs/>
        </w:rPr>
        <w:t xml:space="preserve">Table 4: </w:t>
      </w:r>
      <w:r w:rsidR="00CF2BF6" w:rsidRPr="00CF2BF6">
        <w:rPr>
          <w:b/>
          <w:bCs/>
        </w:rPr>
        <w:tab/>
      </w:r>
      <w:r w:rsidRPr="00CF2BF6">
        <w:rPr>
          <w:b/>
          <w:bCs/>
        </w:rPr>
        <w:t xml:space="preserve">Numbers, Attendances and Length of Clinics by Services at </w:t>
      </w:r>
      <w:r w:rsidRPr="00CF2BF6">
        <w:rPr>
          <w:b/>
          <w:bCs/>
          <w:lang w:val="en-US"/>
        </w:rPr>
        <w:t xml:space="preserve">Kāpiti Health </w:t>
      </w:r>
      <w:r w:rsidR="00CF2BF6" w:rsidRPr="00CF2BF6">
        <w:rPr>
          <w:b/>
          <w:bCs/>
          <w:lang w:val="en-US"/>
        </w:rPr>
        <w:tab/>
      </w:r>
      <w:r w:rsidRPr="00CF2BF6">
        <w:rPr>
          <w:b/>
          <w:bCs/>
          <w:lang w:val="en-US"/>
        </w:rPr>
        <w:t>Centre</w:t>
      </w:r>
      <w:r w:rsidRPr="00CF2BF6">
        <w:rPr>
          <w:b/>
          <w:bCs/>
        </w:rPr>
        <w:t>, July 2023-June 2024 (Health New Zealand)</w:t>
      </w:r>
    </w:p>
    <w:p w14:paraId="66C1D6DC" w14:textId="77777777" w:rsidR="00CF2BF6" w:rsidRPr="00CF2BF6" w:rsidRDefault="00CF2BF6" w:rsidP="00CF2BF6">
      <w:pPr>
        <w:rPr>
          <w:b/>
          <w:bCs/>
        </w:rPr>
      </w:pPr>
    </w:p>
    <w:tbl>
      <w:tblPr>
        <w:tblStyle w:val="TableGrid"/>
        <w:tblW w:w="0" w:type="auto"/>
        <w:tblLook w:val="04A0" w:firstRow="1" w:lastRow="0" w:firstColumn="1" w:lastColumn="0" w:noHBand="0" w:noVBand="1"/>
      </w:tblPr>
      <w:tblGrid>
        <w:gridCol w:w="2263"/>
        <w:gridCol w:w="2221"/>
        <w:gridCol w:w="2221"/>
        <w:gridCol w:w="2221"/>
      </w:tblGrid>
      <w:tr w:rsidR="001871DD" w:rsidRPr="001871DD" w14:paraId="4C6B2ABB" w14:textId="77777777" w:rsidTr="00421BA9">
        <w:tc>
          <w:tcPr>
            <w:tcW w:w="2263" w:type="dxa"/>
            <w:shd w:val="clear" w:color="auto" w:fill="DAE9F7" w:themeFill="text2" w:themeFillTint="1A"/>
          </w:tcPr>
          <w:p w14:paraId="3B9F773E" w14:textId="77777777" w:rsidR="001871DD" w:rsidRPr="001871DD" w:rsidRDefault="001871DD" w:rsidP="00CF2BF6">
            <w:pPr>
              <w:spacing w:before="120" w:after="120"/>
              <w:jc w:val="center"/>
              <w:rPr>
                <w:b/>
                <w:bCs/>
                <w:sz w:val="24"/>
                <w:szCs w:val="24"/>
              </w:rPr>
            </w:pPr>
            <w:r w:rsidRPr="001871DD">
              <w:rPr>
                <w:b/>
                <w:bCs/>
                <w:sz w:val="24"/>
                <w:szCs w:val="24"/>
              </w:rPr>
              <w:t>Services</w:t>
            </w:r>
          </w:p>
        </w:tc>
        <w:tc>
          <w:tcPr>
            <w:tcW w:w="2221" w:type="dxa"/>
            <w:shd w:val="clear" w:color="auto" w:fill="DAE9F7" w:themeFill="text2" w:themeFillTint="1A"/>
          </w:tcPr>
          <w:p w14:paraId="6FAE52D9" w14:textId="77777777" w:rsidR="001871DD" w:rsidRPr="001871DD" w:rsidRDefault="001871DD" w:rsidP="00CF2BF6">
            <w:pPr>
              <w:spacing w:before="120" w:after="120"/>
              <w:jc w:val="center"/>
              <w:rPr>
                <w:b/>
                <w:bCs/>
                <w:sz w:val="24"/>
                <w:szCs w:val="24"/>
              </w:rPr>
            </w:pPr>
            <w:r w:rsidRPr="001871DD">
              <w:rPr>
                <w:b/>
                <w:bCs/>
                <w:sz w:val="24"/>
                <w:szCs w:val="24"/>
              </w:rPr>
              <w:t>Number of Clinics</w:t>
            </w:r>
          </w:p>
        </w:tc>
        <w:tc>
          <w:tcPr>
            <w:tcW w:w="2221" w:type="dxa"/>
            <w:shd w:val="clear" w:color="auto" w:fill="DAE9F7" w:themeFill="text2" w:themeFillTint="1A"/>
          </w:tcPr>
          <w:p w14:paraId="0DAD5110" w14:textId="77777777" w:rsidR="001871DD" w:rsidRPr="001871DD" w:rsidRDefault="001871DD" w:rsidP="00CF2BF6">
            <w:pPr>
              <w:spacing w:before="120" w:after="120"/>
              <w:jc w:val="center"/>
              <w:rPr>
                <w:b/>
                <w:bCs/>
                <w:sz w:val="24"/>
                <w:szCs w:val="24"/>
              </w:rPr>
            </w:pPr>
            <w:r w:rsidRPr="001871DD">
              <w:rPr>
                <w:b/>
                <w:bCs/>
                <w:sz w:val="24"/>
                <w:szCs w:val="24"/>
              </w:rPr>
              <w:t>Number of Face-to Face Attendances</w:t>
            </w:r>
          </w:p>
        </w:tc>
        <w:tc>
          <w:tcPr>
            <w:tcW w:w="2221" w:type="dxa"/>
            <w:shd w:val="clear" w:color="auto" w:fill="DAE9F7" w:themeFill="text2" w:themeFillTint="1A"/>
          </w:tcPr>
          <w:p w14:paraId="4D0B7A99" w14:textId="77777777" w:rsidR="001871DD" w:rsidRPr="001871DD" w:rsidRDefault="001871DD" w:rsidP="00CF2BF6">
            <w:pPr>
              <w:spacing w:before="120" w:after="120"/>
              <w:jc w:val="center"/>
              <w:rPr>
                <w:b/>
                <w:bCs/>
                <w:sz w:val="24"/>
                <w:szCs w:val="24"/>
              </w:rPr>
            </w:pPr>
            <w:r w:rsidRPr="001871DD">
              <w:rPr>
                <w:b/>
                <w:bCs/>
                <w:sz w:val="24"/>
                <w:szCs w:val="24"/>
              </w:rPr>
              <w:t>Length of Clinics: Minutes (Hours))</w:t>
            </w:r>
          </w:p>
        </w:tc>
      </w:tr>
      <w:tr w:rsidR="001871DD" w:rsidRPr="001871DD" w14:paraId="6A0EF13B" w14:textId="77777777" w:rsidTr="00421BA9">
        <w:tc>
          <w:tcPr>
            <w:tcW w:w="2263" w:type="dxa"/>
          </w:tcPr>
          <w:p w14:paraId="46531808" w14:textId="77777777" w:rsidR="001871DD" w:rsidRPr="001871DD" w:rsidRDefault="001871DD" w:rsidP="00CF2BF6">
            <w:pPr>
              <w:spacing w:before="120" w:after="120"/>
              <w:jc w:val="center"/>
              <w:rPr>
                <w:sz w:val="24"/>
                <w:szCs w:val="24"/>
              </w:rPr>
            </w:pPr>
            <w:r w:rsidRPr="001871DD">
              <w:rPr>
                <w:sz w:val="24"/>
                <w:szCs w:val="24"/>
              </w:rPr>
              <w:t>Adult Mental Health</w:t>
            </w:r>
          </w:p>
        </w:tc>
        <w:tc>
          <w:tcPr>
            <w:tcW w:w="2221" w:type="dxa"/>
          </w:tcPr>
          <w:p w14:paraId="7CCDCB69" w14:textId="77777777" w:rsidR="001871DD" w:rsidRPr="001871DD" w:rsidRDefault="001871DD" w:rsidP="00CF2BF6">
            <w:pPr>
              <w:spacing w:before="120" w:after="120"/>
              <w:jc w:val="center"/>
              <w:rPr>
                <w:sz w:val="24"/>
                <w:szCs w:val="24"/>
              </w:rPr>
            </w:pPr>
            <w:r w:rsidRPr="001871DD">
              <w:rPr>
                <w:sz w:val="24"/>
                <w:szCs w:val="24"/>
              </w:rPr>
              <w:t>595</w:t>
            </w:r>
          </w:p>
        </w:tc>
        <w:tc>
          <w:tcPr>
            <w:tcW w:w="2221" w:type="dxa"/>
          </w:tcPr>
          <w:p w14:paraId="7E01798C" w14:textId="77777777" w:rsidR="001871DD" w:rsidRPr="001871DD" w:rsidRDefault="001871DD" w:rsidP="00CF2BF6">
            <w:pPr>
              <w:spacing w:before="120" w:after="120"/>
              <w:jc w:val="center"/>
              <w:rPr>
                <w:sz w:val="24"/>
                <w:szCs w:val="24"/>
              </w:rPr>
            </w:pPr>
            <w:r w:rsidRPr="001871DD">
              <w:rPr>
                <w:sz w:val="24"/>
                <w:szCs w:val="24"/>
              </w:rPr>
              <w:t>1,350</w:t>
            </w:r>
          </w:p>
        </w:tc>
        <w:tc>
          <w:tcPr>
            <w:tcW w:w="2221" w:type="dxa"/>
          </w:tcPr>
          <w:p w14:paraId="19A0DA2F" w14:textId="77777777" w:rsidR="001871DD" w:rsidRPr="001871DD" w:rsidRDefault="001871DD" w:rsidP="00CF2BF6">
            <w:pPr>
              <w:spacing w:before="120" w:after="120"/>
              <w:jc w:val="center"/>
              <w:rPr>
                <w:sz w:val="24"/>
                <w:szCs w:val="24"/>
              </w:rPr>
            </w:pPr>
            <w:r w:rsidRPr="001871DD">
              <w:rPr>
                <w:sz w:val="24"/>
                <w:szCs w:val="24"/>
              </w:rPr>
              <w:t>270,090</w:t>
            </w:r>
          </w:p>
          <w:p w14:paraId="4ADF0D52" w14:textId="77777777" w:rsidR="001871DD" w:rsidRPr="001871DD" w:rsidRDefault="001871DD" w:rsidP="00CF2BF6">
            <w:pPr>
              <w:spacing w:before="120" w:after="120"/>
              <w:jc w:val="center"/>
              <w:rPr>
                <w:sz w:val="24"/>
                <w:szCs w:val="24"/>
              </w:rPr>
            </w:pPr>
            <w:r w:rsidRPr="001871DD">
              <w:rPr>
                <w:sz w:val="24"/>
                <w:szCs w:val="24"/>
              </w:rPr>
              <w:t>(4,501)</w:t>
            </w:r>
          </w:p>
        </w:tc>
      </w:tr>
      <w:tr w:rsidR="001871DD" w:rsidRPr="001871DD" w14:paraId="3D7E8E30" w14:textId="77777777" w:rsidTr="00421BA9">
        <w:tc>
          <w:tcPr>
            <w:tcW w:w="2263" w:type="dxa"/>
          </w:tcPr>
          <w:p w14:paraId="5A495A98" w14:textId="77777777" w:rsidR="001871DD" w:rsidRPr="001871DD" w:rsidRDefault="001871DD" w:rsidP="00CF2BF6">
            <w:pPr>
              <w:spacing w:before="120" w:after="120"/>
              <w:jc w:val="center"/>
              <w:rPr>
                <w:sz w:val="24"/>
                <w:szCs w:val="24"/>
              </w:rPr>
            </w:pPr>
            <w:r w:rsidRPr="001871DD">
              <w:rPr>
                <w:sz w:val="24"/>
                <w:szCs w:val="24"/>
              </w:rPr>
              <w:t>Allied Health &amp; Other</w:t>
            </w:r>
          </w:p>
        </w:tc>
        <w:tc>
          <w:tcPr>
            <w:tcW w:w="2221" w:type="dxa"/>
          </w:tcPr>
          <w:p w14:paraId="4B256437" w14:textId="77777777" w:rsidR="001871DD" w:rsidRPr="001871DD" w:rsidRDefault="001871DD" w:rsidP="00CF2BF6">
            <w:pPr>
              <w:spacing w:before="120" w:after="120"/>
              <w:jc w:val="center"/>
              <w:rPr>
                <w:sz w:val="24"/>
                <w:szCs w:val="24"/>
              </w:rPr>
            </w:pPr>
            <w:r w:rsidRPr="001871DD">
              <w:rPr>
                <w:sz w:val="24"/>
                <w:szCs w:val="24"/>
              </w:rPr>
              <w:t>799</w:t>
            </w:r>
          </w:p>
        </w:tc>
        <w:tc>
          <w:tcPr>
            <w:tcW w:w="2221" w:type="dxa"/>
          </w:tcPr>
          <w:p w14:paraId="74827A81" w14:textId="77777777" w:rsidR="001871DD" w:rsidRPr="001871DD" w:rsidRDefault="001871DD" w:rsidP="00CF2BF6">
            <w:pPr>
              <w:spacing w:before="120" w:after="120"/>
              <w:jc w:val="center"/>
              <w:rPr>
                <w:sz w:val="24"/>
                <w:szCs w:val="24"/>
              </w:rPr>
            </w:pPr>
            <w:r w:rsidRPr="001871DD">
              <w:rPr>
                <w:sz w:val="24"/>
                <w:szCs w:val="24"/>
              </w:rPr>
              <w:t>3,365</w:t>
            </w:r>
          </w:p>
        </w:tc>
        <w:tc>
          <w:tcPr>
            <w:tcW w:w="2221" w:type="dxa"/>
          </w:tcPr>
          <w:p w14:paraId="4CA28F9D" w14:textId="77777777" w:rsidR="001871DD" w:rsidRPr="001871DD" w:rsidRDefault="001871DD" w:rsidP="00CF2BF6">
            <w:pPr>
              <w:spacing w:before="120" w:after="120"/>
              <w:jc w:val="center"/>
              <w:rPr>
                <w:sz w:val="24"/>
                <w:szCs w:val="24"/>
              </w:rPr>
            </w:pPr>
            <w:r w:rsidRPr="001871DD">
              <w:rPr>
                <w:sz w:val="24"/>
                <w:szCs w:val="24"/>
              </w:rPr>
              <w:t>149,130</w:t>
            </w:r>
          </w:p>
          <w:p w14:paraId="136C517B" w14:textId="77777777" w:rsidR="001871DD" w:rsidRPr="001871DD" w:rsidRDefault="001871DD" w:rsidP="00CF2BF6">
            <w:pPr>
              <w:spacing w:before="120" w:after="120"/>
              <w:jc w:val="center"/>
              <w:rPr>
                <w:sz w:val="24"/>
                <w:szCs w:val="24"/>
              </w:rPr>
            </w:pPr>
            <w:r w:rsidRPr="001871DD">
              <w:rPr>
                <w:sz w:val="24"/>
                <w:szCs w:val="24"/>
              </w:rPr>
              <w:t>(2,485)</w:t>
            </w:r>
          </w:p>
        </w:tc>
      </w:tr>
      <w:tr w:rsidR="001871DD" w:rsidRPr="001871DD" w14:paraId="4DBF913E" w14:textId="77777777" w:rsidTr="00421BA9">
        <w:tc>
          <w:tcPr>
            <w:tcW w:w="2263" w:type="dxa"/>
          </w:tcPr>
          <w:p w14:paraId="3B218B40" w14:textId="77777777" w:rsidR="001871DD" w:rsidRPr="001871DD" w:rsidRDefault="001871DD" w:rsidP="00CF2BF6">
            <w:pPr>
              <w:spacing w:before="120" w:after="120"/>
              <w:jc w:val="center"/>
              <w:rPr>
                <w:sz w:val="24"/>
                <w:szCs w:val="24"/>
              </w:rPr>
            </w:pPr>
            <w:r w:rsidRPr="001871DD">
              <w:rPr>
                <w:sz w:val="24"/>
                <w:szCs w:val="24"/>
              </w:rPr>
              <w:t>Anaethesiology</w:t>
            </w:r>
          </w:p>
        </w:tc>
        <w:tc>
          <w:tcPr>
            <w:tcW w:w="2221" w:type="dxa"/>
          </w:tcPr>
          <w:p w14:paraId="10E7D87D" w14:textId="2B534BAB" w:rsidR="001871DD" w:rsidRPr="001871DD" w:rsidRDefault="00CD6694" w:rsidP="00CF2BF6">
            <w:pPr>
              <w:spacing w:before="120" w:after="120"/>
              <w:jc w:val="center"/>
              <w:rPr>
                <w:sz w:val="24"/>
                <w:szCs w:val="24"/>
              </w:rPr>
            </w:pPr>
            <w:r>
              <w:rPr>
                <w:sz w:val="24"/>
                <w:szCs w:val="24"/>
              </w:rPr>
              <w:t xml:space="preserve"> </w:t>
            </w:r>
            <w:r w:rsidR="001871DD" w:rsidRPr="001871DD">
              <w:rPr>
                <w:sz w:val="24"/>
                <w:szCs w:val="24"/>
              </w:rPr>
              <w:t>31</w:t>
            </w:r>
          </w:p>
        </w:tc>
        <w:tc>
          <w:tcPr>
            <w:tcW w:w="2221" w:type="dxa"/>
          </w:tcPr>
          <w:p w14:paraId="2968FCC4" w14:textId="33EDE7CA" w:rsidR="001871DD" w:rsidRPr="001871DD" w:rsidRDefault="00042EE8" w:rsidP="00CF2BF6">
            <w:pPr>
              <w:spacing w:before="120" w:after="120"/>
              <w:jc w:val="center"/>
              <w:rPr>
                <w:sz w:val="24"/>
                <w:szCs w:val="24"/>
              </w:rPr>
            </w:pPr>
            <w:r>
              <w:rPr>
                <w:sz w:val="24"/>
                <w:szCs w:val="24"/>
              </w:rPr>
              <w:t xml:space="preserve">  </w:t>
            </w:r>
            <w:r w:rsidR="00AF5517">
              <w:rPr>
                <w:sz w:val="24"/>
                <w:szCs w:val="24"/>
              </w:rPr>
              <w:t xml:space="preserve"> </w:t>
            </w:r>
            <w:r w:rsidR="004E1183">
              <w:rPr>
                <w:sz w:val="24"/>
                <w:szCs w:val="24"/>
              </w:rPr>
              <w:t xml:space="preserve"> </w:t>
            </w:r>
            <w:r>
              <w:rPr>
                <w:sz w:val="24"/>
                <w:szCs w:val="24"/>
              </w:rPr>
              <w:t xml:space="preserve"> </w:t>
            </w:r>
            <w:r w:rsidR="009E6EC3">
              <w:rPr>
                <w:sz w:val="24"/>
                <w:szCs w:val="24"/>
              </w:rPr>
              <w:t xml:space="preserve">  </w:t>
            </w:r>
            <w:r w:rsidR="001871DD" w:rsidRPr="001871DD">
              <w:rPr>
                <w:sz w:val="24"/>
                <w:szCs w:val="24"/>
              </w:rPr>
              <w:t>93</w:t>
            </w:r>
          </w:p>
        </w:tc>
        <w:tc>
          <w:tcPr>
            <w:tcW w:w="2221" w:type="dxa"/>
          </w:tcPr>
          <w:p w14:paraId="3BB5BE60" w14:textId="78090528" w:rsidR="001871DD" w:rsidRPr="001871DD" w:rsidRDefault="000B0BC7" w:rsidP="00CF2BF6">
            <w:pPr>
              <w:spacing w:before="120" w:after="120"/>
              <w:jc w:val="center"/>
              <w:rPr>
                <w:sz w:val="24"/>
                <w:szCs w:val="24"/>
              </w:rPr>
            </w:pPr>
            <w:r>
              <w:rPr>
                <w:sz w:val="24"/>
                <w:szCs w:val="24"/>
              </w:rPr>
              <w:t xml:space="preserve"> </w:t>
            </w:r>
            <w:r w:rsidR="001871DD" w:rsidRPr="001871DD">
              <w:rPr>
                <w:sz w:val="24"/>
                <w:szCs w:val="24"/>
              </w:rPr>
              <w:t>4,650</w:t>
            </w:r>
          </w:p>
          <w:p w14:paraId="08601969" w14:textId="77777777" w:rsidR="001871DD" w:rsidRDefault="001871DD" w:rsidP="00CF2BF6">
            <w:pPr>
              <w:spacing w:before="120" w:after="120"/>
              <w:jc w:val="center"/>
              <w:rPr>
                <w:sz w:val="24"/>
                <w:szCs w:val="24"/>
              </w:rPr>
            </w:pPr>
            <w:r w:rsidRPr="001871DD">
              <w:rPr>
                <w:sz w:val="24"/>
                <w:szCs w:val="24"/>
              </w:rPr>
              <w:t>(77)</w:t>
            </w:r>
          </w:p>
          <w:p w14:paraId="4655342E" w14:textId="77777777" w:rsidR="00421BA9" w:rsidRPr="001871DD" w:rsidRDefault="00421BA9" w:rsidP="00CF2BF6">
            <w:pPr>
              <w:spacing w:before="120" w:after="120"/>
              <w:jc w:val="center"/>
              <w:rPr>
                <w:sz w:val="24"/>
                <w:szCs w:val="24"/>
              </w:rPr>
            </w:pPr>
          </w:p>
        </w:tc>
      </w:tr>
      <w:tr w:rsidR="001871DD" w:rsidRPr="001871DD" w14:paraId="37241456" w14:textId="77777777" w:rsidTr="00421BA9">
        <w:tc>
          <w:tcPr>
            <w:tcW w:w="2263" w:type="dxa"/>
          </w:tcPr>
          <w:p w14:paraId="4933CAC5" w14:textId="77777777" w:rsidR="001871DD" w:rsidRPr="001871DD" w:rsidRDefault="001871DD" w:rsidP="00CF2BF6">
            <w:pPr>
              <w:spacing w:before="120" w:after="120"/>
              <w:jc w:val="center"/>
              <w:rPr>
                <w:sz w:val="24"/>
                <w:szCs w:val="24"/>
              </w:rPr>
            </w:pPr>
            <w:r w:rsidRPr="001871DD">
              <w:rPr>
                <w:sz w:val="24"/>
                <w:szCs w:val="24"/>
              </w:rPr>
              <w:lastRenderedPageBreak/>
              <w:t>Cardiology</w:t>
            </w:r>
          </w:p>
        </w:tc>
        <w:tc>
          <w:tcPr>
            <w:tcW w:w="2221" w:type="dxa"/>
          </w:tcPr>
          <w:p w14:paraId="62F6B9D6" w14:textId="77777777" w:rsidR="001871DD" w:rsidRPr="001871DD" w:rsidRDefault="001871DD" w:rsidP="00CF2BF6">
            <w:pPr>
              <w:spacing w:before="120" w:after="120"/>
              <w:jc w:val="center"/>
              <w:rPr>
                <w:sz w:val="24"/>
                <w:szCs w:val="24"/>
              </w:rPr>
            </w:pPr>
            <w:r w:rsidRPr="001871DD">
              <w:rPr>
                <w:sz w:val="24"/>
                <w:szCs w:val="24"/>
              </w:rPr>
              <w:t>81</w:t>
            </w:r>
          </w:p>
        </w:tc>
        <w:tc>
          <w:tcPr>
            <w:tcW w:w="2221" w:type="dxa"/>
          </w:tcPr>
          <w:p w14:paraId="2E443184" w14:textId="679E0335" w:rsidR="001871DD" w:rsidRPr="001871DD" w:rsidRDefault="005F3E2C" w:rsidP="00CF2BF6">
            <w:pPr>
              <w:spacing w:before="120" w:after="120"/>
              <w:jc w:val="center"/>
              <w:rPr>
                <w:sz w:val="24"/>
                <w:szCs w:val="24"/>
              </w:rPr>
            </w:pPr>
            <w:r>
              <w:rPr>
                <w:sz w:val="24"/>
                <w:szCs w:val="24"/>
              </w:rPr>
              <w:t xml:space="preserve"> </w:t>
            </w:r>
            <w:r w:rsidR="004E1183">
              <w:rPr>
                <w:sz w:val="24"/>
                <w:szCs w:val="24"/>
              </w:rPr>
              <w:t xml:space="preserve"> </w:t>
            </w:r>
            <w:r w:rsidR="001871DD" w:rsidRPr="001871DD">
              <w:rPr>
                <w:sz w:val="24"/>
                <w:szCs w:val="24"/>
              </w:rPr>
              <w:t>198</w:t>
            </w:r>
          </w:p>
        </w:tc>
        <w:tc>
          <w:tcPr>
            <w:tcW w:w="2221" w:type="dxa"/>
          </w:tcPr>
          <w:p w14:paraId="092C6894" w14:textId="439DF3F2" w:rsidR="001871DD" w:rsidRPr="001871DD" w:rsidRDefault="000B0BC7" w:rsidP="00CF2BF6">
            <w:pPr>
              <w:spacing w:before="120" w:after="120"/>
              <w:jc w:val="center"/>
              <w:rPr>
                <w:sz w:val="24"/>
                <w:szCs w:val="24"/>
              </w:rPr>
            </w:pPr>
            <w:r>
              <w:rPr>
                <w:sz w:val="24"/>
                <w:szCs w:val="24"/>
              </w:rPr>
              <w:t xml:space="preserve">   </w:t>
            </w:r>
            <w:r w:rsidR="001871DD" w:rsidRPr="001871DD">
              <w:rPr>
                <w:sz w:val="24"/>
                <w:szCs w:val="24"/>
              </w:rPr>
              <w:t>22,860</w:t>
            </w:r>
          </w:p>
          <w:p w14:paraId="07B49E28" w14:textId="77777777" w:rsidR="001871DD" w:rsidRPr="001871DD" w:rsidRDefault="001871DD" w:rsidP="00CF2BF6">
            <w:pPr>
              <w:spacing w:before="120" w:after="120"/>
              <w:jc w:val="center"/>
              <w:rPr>
                <w:sz w:val="24"/>
                <w:szCs w:val="24"/>
              </w:rPr>
            </w:pPr>
            <w:r w:rsidRPr="001871DD">
              <w:rPr>
                <w:sz w:val="24"/>
                <w:szCs w:val="24"/>
              </w:rPr>
              <w:t>(381)</w:t>
            </w:r>
          </w:p>
        </w:tc>
      </w:tr>
      <w:tr w:rsidR="001871DD" w:rsidRPr="001871DD" w14:paraId="63EC38DF" w14:textId="77777777" w:rsidTr="00421BA9">
        <w:tc>
          <w:tcPr>
            <w:tcW w:w="2263" w:type="dxa"/>
          </w:tcPr>
          <w:p w14:paraId="7E2CFCBB" w14:textId="77777777" w:rsidR="001871DD" w:rsidRPr="001871DD" w:rsidRDefault="001871DD" w:rsidP="00CF2BF6">
            <w:pPr>
              <w:spacing w:before="120" w:after="120"/>
              <w:jc w:val="center"/>
              <w:rPr>
                <w:sz w:val="24"/>
                <w:szCs w:val="24"/>
              </w:rPr>
            </w:pPr>
            <w:r w:rsidRPr="001871DD">
              <w:rPr>
                <w:sz w:val="24"/>
                <w:szCs w:val="24"/>
              </w:rPr>
              <w:t>Child &amp; Adolescent Mental Health Acute Inpatient</w:t>
            </w:r>
          </w:p>
        </w:tc>
        <w:tc>
          <w:tcPr>
            <w:tcW w:w="2221" w:type="dxa"/>
          </w:tcPr>
          <w:p w14:paraId="1EE89BCE" w14:textId="77777777" w:rsidR="001871DD" w:rsidRPr="001871DD" w:rsidRDefault="001871DD" w:rsidP="00CF2BF6">
            <w:pPr>
              <w:spacing w:before="120" w:after="120"/>
              <w:jc w:val="center"/>
              <w:rPr>
                <w:sz w:val="24"/>
                <w:szCs w:val="24"/>
              </w:rPr>
            </w:pPr>
            <w:r w:rsidRPr="001871DD">
              <w:rPr>
                <w:sz w:val="24"/>
                <w:szCs w:val="24"/>
              </w:rPr>
              <w:t>513</w:t>
            </w:r>
          </w:p>
        </w:tc>
        <w:tc>
          <w:tcPr>
            <w:tcW w:w="2221" w:type="dxa"/>
          </w:tcPr>
          <w:p w14:paraId="5CADE9B4" w14:textId="568FD9A9" w:rsidR="001871DD" w:rsidRPr="001871DD" w:rsidRDefault="005F3E2C" w:rsidP="00CF2BF6">
            <w:pPr>
              <w:spacing w:before="120" w:after="120"/>
              <w:jc w:val="center"/>
              <w:rPr>
                <w:sz w:val="24"/>
                <w:szCs w:val="24"/>
              </w:rPr>
            </w:pPr>
            <w:r>
              <w:rPr>
                <w:sz w:val="24"/>
                <w:szCs w:val="24"/>
              </w:rPr>
              <w:t xml:space="preserve"> </w:t>
            </w:r>
            <w:r w:rsidR="004E1183">
              <w:rPr>
                <w:sz w:val="24"/>
                <w:szCs w:val="24"/>
              </w:rPr>
              <w:t xml:space="preserve"> </w:t>
            </w:r>
            <w:r w:rsidR="001871DD" w:rsidRPr="001871DD">
              <w:rPr>
                <w:sz w:val="24"/>
                <w:szCs w:val="24"/>
              </w:rPr>
              <w:t>912</w:t>
            </w:r>
          </w:p>
        </w:tc>
        <w:tc>
          <w:tcPr>
            <w:tcW w:w="2221" w:type="dxa"/>
          </w:tcPr>
          <w:p w14:paraId="16EB7D41" w14:textId="1F99CE07" w:rsidR="001871DD" w:rsidRPr="001871DD" w:rsidRDefault="000B0BC7" w:rsidP="00CF2BF6">
            <w:pPr>
              <w:spacing w:before="120" w:after="120"/>
              <w:jc w:val="center"/>
              <w:rPr>
                <w:sz w:val="24"/>
                <w:szCs w:val="24"/>
              </w:rPr>
            </w:pPr>
            <w:r>
              <w:rPr>
                <w:sz w:val="24"/>
                <w:szCs w:val="24"/>
              </w:rPr>
              <w:t xml:space="preserve">  </w:t>
            </w:r>
            <w:r w:rsidR="001871DD" w:rsidRPr="001871DD">
              <w:rPr>
                <w:sz w:val="24"/>
                <w:szCs w:val="24"/>
              </w:rPr>
              <w:t>279,930</w:t>
            </w:r>
          </w:p>
          <w:p w14:paraId="6330D870" w14:textId="77777777" w:rsidR="001871DD" w:rsidRPr="001871DD" w:rsidRDefault="001871DD" w:rsidP="00CF2BF6">
            <w:pPr>
              <w:spacing w:before="120" w:after="120"/>
              <w:jc w:val="center"/>
              <w:rPr>
                <w:sz w:val="24"/>
                <w:szCs w:val="24"/>
              </w:rPr>
            </w:pPr>
            <w:r w:rsidRPr="001871DD">
              <w:rPr>
                <w:sz w:val="24"/>
                <w:szCs w:val="24"/>
              </w:rPr>
              <w:t>(4,665)</w:t>
            </w:r>
          </w:p>
        </w:tc>
      </w:tr>
      <w:tr w:rsidR="001871DD" w:rsidRPr="001871DD" w14:paraId="4C45586E" w14:textId="77777777" w:rsidTr="00421BA9">
        <w:tc>
          <w:tcPr>
            <w:tcW w:w="2263" w:type="dxa"/>
          </w:tcPr>
          <w:p w14:paraId="784EAA56" w14:textId="77777777" w:rsidR="001871DD" w:rsidRPr="001871DD" w:rsidRDefault="001871DD" w:rsidP="00CF2BF6">
            <w:pPr>
              <w:spacing w:before="120" w:after="120"/>
              <w:jc w:val="center"/>
              <w:rPr>
                <w:sz w:val="24"/>
                <w:szCs w:val="24"/>
              </w:rPr>
            </w:pPr>
            <w:r w:rsidRPr="001871DD">
              <w:rPr>
                <w:sz w:val="24"/>
                <w:szCs w:val="24"/>
              </w:rPr>
              <w:t>Diabetology</w:t>
            </w:r>
          </w:p>
        </w:tc>
        <w:tc>
          <w:tcPr>
            <w:tcW w:w="2221" w:type="dxa"/>
          </w:tcPr>
          <w:p w14:paraId="7CE99196" w14:textId="77777777" w:rsidR="001871DD" w:rsidRPr="001871DD" w:rsidRDefault="001871DD" w:rsidP="00CF2BF6">
            <w:pPr>
              <w:spacing w:before="120" w:after="120"/>
              <w:jc w:val="center"/>
              <w:rPr>
                <w:sz w:val="24"/>
                <w:szCs w:val="24"/>
              </w:rPr>
            </w:pPr>
            <w:r w:rsidRPr="001871DD">
              <w:rPr>
                <w:sz w:val="24"/>
                <w:szCs w:val="24"/>
              </w:rPr>
              <w:t>54</w:t>
            </w:r>
          </w:p>
        </w:tc>
        <w:tc>
          <w:tcPr>
            <w:tcW w:w="2221" w:type="dxa"/>
          </w:tcPr>
          <w:p w14:paraId="27831A82" w14:textId="3AC5EFDE" w:rsidR="001871DD" w:rsidRPr="001871DD" w:rsidRDefault="005F3E2C" w:rsidP="00CF2BF6">
            <w:pPr>
              <w:spacing w:before="120" w:after="120"/>
              <w:jc w:val="center"/>
              <w:rPr>
                <w:sz w:val="24"/>
                <w:szCs w:val="24"/>
              </w:rPr>
            </w:pPr>
            <w:r>
              <w:rPr>
                <w:sz w:val="24"/>
                <w:szCs w:val="24"/>
              </w:rPr>
              <w:t xml:space="preserve"> </w:t>
            </w:r>
            <w:r w:rsidR="004E1183">
              <w:rPr>
                <w:sz w:val="24"/>
                <w:szCs w:val="24"/>
              </w:rPr>
              <w:t xml:space="preserve"> </w:t>
            </w:r>
            <w:r w:rsidR="001871DD" w:rsidRPr="001871DD">
              <w:rPr>
                <w:sz w:val="24"/>
                <w:szCs w:val="24"/>
              </w:rPr>
              <w:t>251</w:t>
            </w:r>
          </w:p>
        </w:tc>
        <w:tc>
          <w:tcPr>
            <w:tcW w:w="2221" w:type="dxa"/>
          </w:tcPr>
          <w:p w14:paraId="6B9CC02B" w14:textId="09790314" w:rsidR="001871DD" w:rsidRPr="001871DD" w:rsidRDefault="000B0BC7" w:rsidP="00CF2BF6">
            <w:pPr>
              <w:spacing w:before="120" w:after="120"/>
              <w:jc w:val="center"/>
              <w:rPr>
                <w:sz w:val="24"/>
                <w:szCs w:val="24"/>
              </w:rPr>
            </w:pPr>
            <w:r>
              <w:rPr>
                <w:sz w:val="24"/>
                <w:szCs w:val="24"/>
              </w:rPr>
              <w:t xml:space="preserve">  </w:t>
            </w:r>
            <w:r w:rsidR="001871DD" w:rsidRPr="001871DD">
              <w:rPr>
                <w:sz w:val="24"/>
                <w:szCs w:val="24"/>
              </w:rPr>
              <w:t>6,690</w:t>
            </w:r>
          </w:p>
          <w:p w14:paraId="778534BE" w14:textId="77777777" w:rsidR="001871DD" w:rsidRPr="001871DD" w:rsidRDefault="001871DD" w:rsidP="00CF2BF6">
            <w:pPr>
              <w:spacing w:before="120" w:after="120"/>
              <w:jc w:val="center"/>
              <w:rPr>
                <w:sz w:val="24"/>
                <w:szCs w:val="24"/>
              </w:rPr>
            </w:pPr>
            <w:r w:rsidRPr="001871DD">
              <w:rPr>
                <w:sz w:val="24"/>
                <w:szCs w:val="24"/>
              </w:rPr>
              <w:t>(111)</w:t>
            </w:r>
          </w:p>
        </w:tc>
      </w:tr>
      <w:tr w:rsidR="001871DD" w:rsidRPr="001871DD" w14:paraId="24B07BEF" w14:textId="77777777" w:rsidTr="00421BA9">
        <w:tc>
          <w:tcPr>
            <w:tcW w:w="2263" w:type="dxa"/>
          </w:tcPr>
          <w:p w14:paraId="1B5E5419" w14:textId="77777777" w:rsidR="001871DD" w:rsidRPr="001871DD" w:rsidRDefault="001871DD" w:rsidP="00CF2BF6">
            <w:pPr>
              <w:spacing w:before="120" w:after="120"/>
              <w:jc w:val="center"/>
              <w:rPr>
                <w:sz w:val="24"/>
                <w:szCs w:val="24"/>
              </w:rPr>
            </w:pPr>
            <w:r w:rsidRPr="001871DD">
              <w:rPr>
                <w:sz w:val="24"/>
                <w:szCs w:val="24"/>
              </w:rPr>
              <w:t>Endocrinology</w:t>
            </w:r>
          </w:p>
        </w:tc>
        <w:tc>
          <w:tcPr>
            <w:tcW w:w="2221" w:type="dxa"/>
          </w:tcPr>
          <w:p w14:paraId="0CCCF849" w14:textId="77777777" w:rsidR="001871DD" w:rsidRPr="001871DD" w:rsidRDefault="001871DD" w:rsidP="00CF2BF6">
            <w:pPr>
              <w:spacing w:before="120" w:after="120"/>
              <w:jc w:val="center"/>
              <w:rPr>
                <w:sz w:val="24"/>
                <w:szCs w:val="24"/>
              </w:rPr>
            </w:pPr>
            <w:r w:rsidRPr="001871DD">
              <w:rPr>
                <w:sz w:val="24"/>
                <w:szCs w:val="24"/>
              </w:rPr>
              <w:t>71</w:t>
            </w:r>
          </w:p>
        </w:tc>
        <w:tc>
          <w:tcPr>
            <w:tcW w:w="2221" w:type="dxa"/>
          </w:tcPr>
          <w:p w14:paraId="2E5DBAA6" w14:textId="100F6C99" w:rsidR="001871DD" w:rsidRPr="001871DD" w:rsidRDefault="004E1183" w:rsidP="00CF2BF6">
            <w:pPr>
              <w:spacing w:before="120" w:after="120"/>
              <w:jc w:val="center"/>
              <w:rPr>
                <w:sz w:val="24"/>
                <w:szCs w:val="24"/>
              </w:rPr>
            </w:pPr>
            <w:r>
              <w:rPr>
                <w:sz w:val="24"/>
                <w:szCs w:val="24"/>
              </w:rPr>
              <w:t xml:space="preserve"> </w:t>
            </w:r>
            <w:r w:rsidR="005F3E2C">
              <w:rPr>
                <w:sz w:val="24"/>
                <w:szCs w:val="24"/>
              </w:rPr>
              <w:t xml:space="preserve"> </w:t>
            </w:r>
            <w:r w:rsidR="001871DD" w:rsidRPr="001871DD">
              <w:rPr>
                <w:sz w:val="24"/>
                <w:szCs w:val="24"/>
              </w:rPr>
              <w:t>441</w:t>
            </w:r>
          </w:p>
        </w:tc>
        <w:tc>
          <w:tcPr>
            <w:tcW w:w="2221" w:type="dxa"/>
          </w:tcPr>
          <w:p w14:paraId="5CCE39A3" w14:textId="77777777" w:rsidR="001871DD" w:rsidRPr="001871DD" w:rsidRDefault="001871DD" w:rsidP="00CF2BF6">
            <w:pPr>
              <w:spacing w:before="120" w:after="120"/>
              <w:jc w:val="center"/>
              <w:rPr>
                <w:sz w:val="24"/>
                <w:szCs w:val="24"/>
              </w:rPr>
            </w:pPr>
            <w:r w:rsidRPr="001871DD">
              <w:rPr>
                <w:sz w:val="24"/>
                <w:szCs w:val="24"/>
              </w:rPr>
              <w:t>17,540</w:t>
            </w:r>
          </w:p>
          <w:p w14:paraId="6E85F90E" w14:textId="77777777" w:rsidR="001871DD" w:rsidRPr="001871DD" w:rsidRDefault="001871DD" w:rsidP="00CF2BF6">
            <w:pPr>
              <w:spacing w:before="120" w:after="120"/>
              <w:jc w:val="center"/>
              <w:rPr>
                <w:sz w:val="24"/>
                <w:szCs w:val="24"/>
              </w:rPr>
            </w:pPr>
            <w:r w:rsidRPr="001871DD">
              <w:rPr>
                <w:sz w:val="24"/>
                <w:szCs w:val="24"/>
              </w:rPr>
              <w:t>(292)</w:t>
            </w:r>
          </w:p>
        </w:tc>
      </w:tr>
      <w:tr w:rsidR="001871DD" w:rsidRPr="001871DD" w14:paraId="5F0FAD71" w14:textId="77777777" w:rsidTr="00421BA9">
        <w:tc>
          <w:tcPr>
            <w:tcW w:w="2263" w:type="dxa"/>
          </w:tcPr>
          <w:p w14:paraId="218F3E64" w14:textId="77777777" w:rsidR="001871DD" w:rsidRPr="001871DD" w:rsidRDefault="001871DD" w:rsidP="00CF2BF6">
            <w:pPr>
              <w:spacing w:before="120" w:after="120"/>
              <w:jc w:val="center"/>
              <w:rPr>
                <w:sz w:val="24"/>
                <w:szCs w:val="24"/>
              </w:rPr>
            </w:pPr>
            <w:r w:rsidRPr="001871DD">
              <w:rPr>
                <w:sz w:val="24"/>
                <w:szCs w:val="24"/>
              </w:rPr>
              <w:t>General Surgery</w:t>
            </w:r>
          </w:p>
        </w:tc>
        <w:tc>
          <w:tcPr>
            <w:tcW w:w="2221" w:type="dxa"/>
          </w:tcPr>
          <w:p w14:paraId="0F594F82" w14:textId="358AA4E1" w:rsidR="001871DD" w:rsidRPr="001871DD" w:rsidRDefault="00CD6694" w:rsidP="00CF2BF6">
            <w:pPr>
              <w:spacing w:before="120" w:after="120"/>
              <w:jc w:val="center"/>
              <w:rPr>
                <w:sz w:val="24"/>
                <w:szCs w:val="24"/>
              </w:rPr>
            </w:pPr>
            <w:r>
              <w:rPr>
                <w:sz w:val="24"/>
                <w:szCs w:val="24"/>
              </w:rPr>
              <w:t xml:space="preserve"> </w:t>
            </w:r>
            <w:r w:rsidR="001871DD" w:rsidRPr="001871DD">
              <w:rPr>
                <w:sz w:val="24"/>
                <w:szCs w:val="24"/>
              </w:rPr>
              <w:t>1</w:t>
            </w:r>
          </w:p>
        </w:tc>
        <w:tc>
          <w:tcPr>
            <w:tcW w:w="2221" w:type="dxa"/>
          </w:tcPr>
          <w:p w14:paraId="704BE525" w14:textId="57106CE2" w:rsidR="001871DD" w:rsidRPr="001871DD" w:rsidRDefault="009E6EC3" w:rsidP="00CF2BF6">
            <w:pPr>
              <w:spacing w:before="120" w:after="120"/>
              <w:jc w:val="center"/>
              <w:rPr>
                <w:sz w:val="24"/>
                <w:szCs w:val="24"/>
              </w:rPr>
            </w:pPr>
            <w:r>
              <w:rPr>
                <w:sz w:val="24"/>
                <w:szCs w:val="24"/>
              </w:rPr>
              <w:t xml:space="preserve"> </w:t>
            </w:r>
            <w:r w:rsidR="005F3E2C">
              <w:rPr>
                <w:sz w:val="24"/>
                <w:szCs w:val="24"/>
              </w:rPr>
              <w:t xml:space="preserve"> </w:t>
            </w:r>
            <w:r w:rsidR="001871DD" w:rsidRPr="001871DD">
              <w:rPr>
                <w:sz w:val="24"/>
                <w:szCs w:val="24"/>
              </w:rPr>
              <w:t>11</w:t>
            </w:r>
          </w:p>
        </w:tc>
        <w:tc>
          <w:tcPr>
            <w:tcW w:w="2221" w:type="dxa"/>
          </w:tcPr>
          <w:p w14:paraId="2AA2C21D" w14:textId="46A6252A" w:rsidR="001871DD" w:rsidRPr="001871DD" w:rsidRDefault="000B0BC7" w:rsidP="00CF2BF6">
            <w:pPr>
              <w:spacing w:before="120" w:after="120"/>
              <w:jc w:val="center"/>
              <w:rPr>
                <w:sz w:val="24"/>
                <w:szCs w:val="24"/>
              </w:rPr>
            </w:pPr>
            <w:r>
              <w:rPr>
                <w:sz w:val="24"/>
                <w:szCs w:val="24"/>
              </w:rPr>
              <w:t xml:space="preserve">  </w:t>
            </w:r>
            <w:r w:rsidR="001871DD" w:rsidRPr="001871DD">
              <w:rPr>
                <w:sz w:val="24"/>
                <w:szCs w:val="24"/>
              </w:rPr>
              <w:t>150</w:t>
            </w:r>
          </w:p>
          <w:p w14:paraId="40FDAE2C" w14:textId="77777777" w:rsidR="001871DD" w:rsidRPr="001871DD" w:rsidRDefault="001871DD" w:rsidP="00CF2BF6">
            <w:pPr>
              <w:spacing w:before="120" w:after="120"/>
              <w:jc w:val="center"/>
              <w:rPr>
                <w:sz w:val="24"/>
                <w:szCs w:val="24"/>
              </w:rPr>
            </w:pPr>
            <w:r w:rsidRPr="001871DD">
              <w:rPr>
                <w:sz w:val="24"/>
                <w:szCs w:val="24"/>
              </w:rPr>
              <w:t>(2)</w:t>
            </w:r>
          </w:p>
        </w:tc>
      </w:tr>
      <w:tr w:rsidR="001871DD" w:rsidRPr="001871DD" w14:paraId="10692770" w14:textId="77777777" w:rsidTr="00421BA9">
        <w:tc>
          <w:tcPr>
            <w:tcW w:w="2263" w:type="dxa"/>
          </w:tcPr>
          <w:p w14:paraId="777DB19F" w14:textId="77777777" w:rsidR="001871DD" w:rsidRPr="001871DD" w:rsidRDefault="001871DD" w:rsidP="00CF2BF6">
            <w:pPr>
              <w:spacing w:before="120" w:after="120"/>
              <w:jc w:val="center"/>
              <w:rPr>
                <w:sz w:val="24"/>
                <w:szCs w:val="24"/>
              </w:rPr>
            </w:pPr>
            <w:r w:rsidRPr="001871DD">
              <w:rPr>
                <w:sz w:val="24"/>
                <w:szCs w:val="24"/>
              </w:rPr>
              <w:t>Geriatric active rehabilitation</w:t>
            </w:r>
          </w:p>
        </w:tc>
        <w:tc>
          <w:tcPr>
            <w:tcW w:w="2221" w:type="dxa"/>
          </w:tcPr>
          <w:p w14:paraId="2C141E58" w14:textId="77777777" w:rsidR="001871DD" w:rsidRPr="001871DD" w:rsidRDefault="001871DD" w:rsidP="00CF2BF6">
            <w:pPr>
              <w:spacing w:before="120" w:after="120"/>
              <w:jc w:val="center"/>
              <w:rPr>
                <w:sz w:val="24"/>
                <w:szCs w:val="24"/>
              </w:rPr>
            </w:pPr>
            <w:r w:rsidRPr="001871DD">
              <w:rPr>
                <w:sz w:val="24"/>
                <w:szCs w:val="24"/>
              </w:rPr>
              <w:t>410</w:t>
            </w:r>
          </w:p>
        </w:tc>
        <w:tc>
          <w:tcPr>
            <w:tcW w:w="2221" w:type="dxa"/>
          </w:tcPr>
          <w:p w14:paraId="1ADCD9EE" w14:textId="35C2DFC6" w:rsidR="001871DD" w:rsidRPr="001871DD" w:rsidRDefault="004E1183" w:rsidP="00CF2BF6">
            <w:pPr>
              <w:spacing w:before="120" w:after="120"/>
              <w:jc w:val="center"/>
              <w:rPr>
                <w:sz w:val="24"/>
                <w:szCs w:val="24"/>
              </w:rPr>
            </w:pPr>
            <w:r>
              <w:rPr>
                <w:sz w:val="24"/>
                <w:szCs w:val="24"/>
              </w:rPr>
              <w:t xml:space="preserve"> </w:t>
            </w:r>
            <w:r w:rsidR="001871DD" w:rsidRPr="001871DD">
              <w:rPr>
                <w:sz w:val="24"/>
                <w:szCs w:val="24"/>
              </w:rPr>
              <w:t>1,440</w:t>
            </w:r>
          </w:p>
        </w:tc>
        <w:tc>
          <w:tcPr>
            <w:tcW w:w="2221" w:type="dxa"/>
          </w:tcPr>
          <w:p w14:paraId="25A14FA3" w14:textId="743245EE" w:rsidR="001871DD" w:rsidRPr="001871DD" w:rsidRDefault="000B0BC7" w:rsidP="00CF2BF6">
            <w:pPr>
              <w:spacing w:before="120" w:after="120"/>
              <w:jc w:val="center"/>
              <w:rPr>
                <w:sz w:val="24"/>
                <w:szCs w:val="24"/>
              </w:rPr>
            </w:pPr>
            <w:r>
              <w:rPr>
                <w:sz w:val="24"/>
                <w:szCs w:val="24"/>
              </w:rPr>
              <w:t xml:space="preserve"> </w:t>
            </w:r>
            <w:r w:rsidR="001871DD" w:rsidRPr="001871DD">
              <w:rPr>
                <w:sz w:val="24"/>
                <w:szCs w:val="24"/>
              </w:rPr>
              <w:t>69,490</w:t>
            </w:r>
          </w:p>
          <w:p w14:paraId="3878E154" w14:textId="77777777" w:rsidR="001871DD" w:rsidRPr="001871DD" w:rsidRDefault="001871DD" w:rsidP="00CF2BF6">
            <w:pPr>
              <w:spacing w:before="120" w:after="120"/>
              <w:jc w:val="center"/>
              <w:rPr>
                <w:sz w:val="24"/>
                <w:szCs w:val="24"/>
              </w:rPr>
            </w:pPr>
            <w:r w:rsidRPr="001871DD">
              <w:rPr>
                <w:sz w:val="24"/>
                <w:szCs w:val="24"/>
              </w:rPr>
              <w:t>(1,158)</w:t>
            </w:r>
          </w:p>
        </w:tc>
      </w:tr>
      <w:tr w:rsidR="001871DD" w:rsidRPr="001871DD" w14:paraId="421B63B1" w14:textId="77777777" w:rsidTr="00421BA9">
        <w:tc>
          <w:tcPr>
            <w:tcW w:w="2263" w:type="dxa"/>
          </w:tcPr>
          <w:p w14:paraId="2D1AB7F3" w14:textId="77777777" w:rsidR="001871DD" w:rsidRPr="001871DD" w:rsidRDefault="001871DD" w:rsidP="00CF2BF6">
            <w:pPr>
              <w:spacing w:before="120" w:after="120"/>
              <w:jc w:val="center"/>
              <w:rPr>
                <w:sz w:val="24"/>
                <w:szCs w:val="24"/>
              </w:rPr>
            </w:pPr>
            <w:r w:rsidRPr="001871DD">
              <w:rPr>
                <w:sz w:val="24"/>
                <w:szCs w:val="24"/>
              </w:rPr>
              <w:t>Gynaecology</w:t>
            </w:r>
          </w:p>
        </w:tc>
        <w:tc>
          <w:tcPr>
            <w:tcW w:w="2221" w:type="dxa"/>
          </w:tcPr>
          <w:p w14:paraId="750FAAF5" w14:textId="77777777" w:rsidR="001871DD" w:rsidRPr="001871DD" w:rsidRDefault="001871DD" w:rsidP="00CF2BF6">
            <w:pPr>
              <w:spacing w:before="120" w:after="120"/>
              <w:jc w:val="center"/>
              <w:rPr>
                <w:sz w:val="24"/>
                <w:szCs w:val="24"/>
              </w:rPr>
            </w:pPr>
            <w:r w:rsidRPr="001871DD">
              <w:rPr>
                <w:sz w:val="24"/>
                <w:szCs w:val="24"/>
              </w:rPr>
              <w:t>46</w:t>
            </w:r>
          </w:p>
        </w:tc>
        <w:tc>
          <w:tcPr>
            <w:tcW w:w="2221" w:type="dxa"/>
          </w:tcPr>
          <w:p w14:paraId="751E765B" w14:textId="3AA3B77C" w:rsidR="001871DD" w:rsidRPr="001871DD" w:rsidRDefault="00AF5517" w:rsidP="00CF2BF6">
            <w:pPr>
              <w:spacing w:before="120" w:after="120"/>
              <w:jc w:val="center"/>
              <w:rPr>
                <w:sz w:val="24"/>
                <w:szCs w:val="24"/>
              </w:rPr>
            </w:pPr>
            <w:r>
              <w:rPr>
                <w:sz w:val="24"/>
                <w:szCs w:val="24"/>
              </w:rPr>
              <w:t xml:space="preserve">  </w:t>
            </w:r>
            <w:r w:rsidR="004C39B7">
              <w:rPr>
                <w:sz w:val="24"/>
                <w:szCs w:val="24"/>
              </w:rPr>
              <w:t xml:space="preserve"> </w:t>
            </w:r>
            <w:r w:rsidR="004E1183">
              <w:rPr>
                <w:sz w:val="24"/>
                <w:szCs w:val="24"/>
              </w:rPr>
              <w:t xml:space="preserve"> </w:t>
            </w:r>
            <w:r w:rsidR="001871DD" w:rsidRPr="001871DD">
              <w:rPr>
                <w:sz w:val="24"/>
                <w:szCs w:val="24"/>
              </w:rPr>
              <w:t>393</w:t>
            </w:r>
          </w:p>
        </w:tc>
        <w:tc>
          <w:tcPr>
            <w:tcW w:w="2221" w:type="dxa"/>
          </w:tcPr>
          <w:p w14:paraId="2CAF7CEB" w14:textId="77777777" w:rsidR="001871DD" w:rsidRPr="001871DD" w:rsidRDefault="001871DD" w:rsidP="00CF2BF6">
            <w:pPr>
              <w:spacing w:before="120" w:after="120"/>
              <w:jc w:val="center"/>
              <w:rPr>
                <w:sz w:val="24"/>
                <w:szCs w:val="24"/>
              </w:rPr>
            </w:pPr>
            <w:r w:rsidRPr="001871DD">
              <w:rPr>
                <w:sz w:val="24"/>
                <w:szCs w:val="24"/>
              </w:rPr>
              <w:t>13,395</w:t>
            </w:r>
          </w:p>
          <w:p w14:paraId="63580096" w14:textId="77777777" w:rsidR="001871DD" w:rsidRPr="001871DD" w:rsidRDefault="001871DD" w:rsidP="00CF2BF6">
            <w:pPr>
              <w:spacing w:before="120" w:after="120"/>
              <w:jc w:val="center"/>
              <w:rPr>
                <w:sz w:val="24"/>
                <w:szCs w:val="24"/>
              </w:rPr>
            </w:pPr>
            <w:r w:rsidRPr="001871DD">
              <w:rPr>
                <w:sz w:val="24"/>
                <w:szCs w:val="24"/>
              </w:rPr>
              <w:t>(223)</w:t>
            </w:r>
          </w:p>
        </w:tc>
      </w:tr>
      <w:tr w:rsidR="001871DD" w:rsidRPr="001871DD" w14:paraId="70CA3435" w14:textId="77777777" w:rsidTr="00421BA9">
        <w:tc>
          <w:tcPr>
            <w:tcW w:w="2263" w:type="dxa"/>
          </w:tcPr>
          <w:p w14:paraId="2FCC580A" w14:textId="77777777" w:rsidR="001871DD" w:rsidRPr="001871DD" w:rsidRDefault="001871DD" w:rsidP="00CF2BF6">
            <w:pPr>
              <w:spacing w:before="120" w:after="120"/>
              <w:jc w:val="center"/>
              <w:rPr>
                <w:sz w:val="24"/>
                <w:szCs w:val="24"/>
              </w:rPr>
            </w:pPr>
            <w:r w:rsidRPr="001871DD">
              <w:rPr>
                <w:sz w:val="24"/>
                <w:szCs w:val="24"/>
              </w:rPr>
              <w:t>Haematology</w:t>
            </w:r>
          </w:p>
        </w:tc>
        <w:tc>
          <w:tcPr>
            <w:tcW w:w="2221" w:type="dxa"/>
          </w:tcPr>
          <w:p w14:paraId="4D5A5033" w14:textId="23CB342E" w:rsidR="001871DD" w:rsidRPr="001871DD" w:rsidRDefault="00D954DB" w:rsidP="00CF2BF6">
            <w:pPr>
              <w:spacing w:before="120" w:after="120"/>
              <w:jc w:val="center"/>
              <w:rPr>
                <w:sz w:val="24"/>
                <w:szCs w:val="24"/>
              </w:rPr>
            </w:pPr>
            <w:r>
              <w:rPr>
                <w:sz w:val="24"/>
                <w:szCs w:val="24"/>
              </w:rPr>
              <w:t xml:space="preserve"> </w:t>
            </w:r>
            <w:r w:rsidR="001871DD" w:rsidRPr="001871DD">
              <w:rPr>
                <w:sz w:val="24"/>
                <w:szCs w:val="24"/>
              </w:rPr>
              <w:t>2</w:t>
            </w:r>
          </w:p>
        </w:tc>
        <w:tc>
          <w:tcPr>
            <w:tcW w:w="2221" w:type="dxa"/>
          </w:tcPr>
          <w:p w14:paraId="1CC382D4" w14:textId="337C17A4" w:rsidR="001871DD" w:rsidRPr="001871DD" w:rsidRDefault="004C39B7" w:rsidP="00CF2BF6">
            <w:pPr>
              <w:spacing w:before="120" w:after="120"/>
              <w:jc w:val="center"/>
              <w:rPr>
                <w:sz w:val="24"/>
                <w:szCs w:val="24"/>
              </w:rPr>
            </w:pPr>
            <w:r>
              <w:rPr>
                <w:sz w:val="24"/>
                <w:szCs w:val="24"/>
              </w:rPr>
              <w:t xml:space="preserve"> </w:t>
            </w:r>
            <w:r w:rsidR="004E1183">
              <w:rPr>
                <w:sz w:val="24"/>
                <w:szCs w:val="24"/>
              </w:rPr>
              <w:t xml:space="preserve"> </w:t>
            </w:r>
            <w:r>
              <w:rPr>
                <w:sz w:val="24"/>
                <w:szCs w:val="24"/>
              </w:rPr>
              <w:t xml:space="preserve">  </w:t>
            </w:r>
            <w:r w:rsidR="001871DD" w:rsidRPr="001871DD">
              <w:rPr>
                <w:sz w:val="24"/>
                <w:szCs w:val="24"/>
              </w:rPr>
              <w:t>22</w:t>
            </w:r>
          </w:p>
        </w:tc>
        <w:tc>
          <w:tcPr>
            <w:tcW w:w="2221" w:type="dxa"/>
          </w:tcPr>
          <w:p w14:paraId="137ED1BD" w14:textId="77777777" w:rsidR="001871DD" w:rsidRPr="001871DD" w:rsidRDefault="001871DD" w:rsidP="00CF2BF6">
            <w:pPr>
              <w:spacing w:before="120" w:after="120"/>
              <w:jc w:val="center"/>
              <w:rPr>
                <w:sz w:val="24"/>
                <w:szCs w:val="24"/>
              </w:rPr>
            </w:pPr>
            <w:r w:rsidRPr="001871DD">
              <w:rPr>
                <w:sz w:val="24"/>
                <w:szCs w:val="24"/>
              </w:rPr>
              <w:t>1,530</w:t>
            </w:r>
          </w:p>
          <w:p w14:paraId="03410785" w14:textId="77777777" w:rsidR="001871DD" w:rsidRPr="001871DD" w:rsidRDefault="001871DD" w:rsidP="00CF2BF6">
            <w:pPr>
              <w:spacing w:before="120" w:after="120"/>
              <w:jc w:val="center"/>
              <w:rPr>
                <w:sz w:val="24"/>
                <w:szCs w:val="24"/>
              </w:rPr>
            </w:pPr>
            <w:r w:rsidRPr="001871DD">
              <w:rPr>
                <w:sz w:val="24"/>
                <w:szCs w:val="24"/>
              </w:rPr>
              <w:t>(25)</w:t>
            </w:r>
          </w:p>
        </w:tc>
      </w:tr>
      <w:tr w:rsidR="001871DD" w:rsidRPr="001871DD" w14:paraId="0955EDA5" w14:textId="77777777" w:rsidTr="00421BA9">
        <w:tc>
          <w:tcPr>
            <w:tcW w:w="2263" w:type="dxa"/>
          </w:tcPr>
          <w:p w14:paraId="1841CC9F" w14:textId="77777777" w:rsidR="001871DD" w:rsidRPr="001871DD" w:rsidRDefault="001871DD" w:rsidP="00CF2BF6">
            <w:pPr>
              <w:spacing w:before="120" w:after="120"/>
              <w:jc w:val="center"/>
              <w:rPr>
                <w:sz w:val="24"/>
                <w:szCs w:val="24"/>
              </w:rPr>
            </w:pPr>
            <w:r w:rsidRPr="001871DD">
              <w:rPr>
                <w:sz w:val="24"/>
                <w:szCs w:val="24"/>
              </w:rPr>
              <w:t>Maternity (no community LMC)</w:t>
            </w:r>
          </w:p>
        </w:tc>
        <w:tc>
          <w:tcPr>
            <w:tcW w:w="2221" w:type="dxa"/>
          </w:tcPr>
          <w:p w14:paraId="2F53A171" w14:textId="77777777" w:rsidR="001871DD" w:rsidRPr="001871DD" w:rsidRDefault="001871DD" w:rsidP="00CF2BF6">
            <w:pPr>
              <w:spacing w:before="120" w:after="120"/>
              <w:jc w:val="center"/>
              <w:rPr>
                <w:sz w:val="24"/>
                <w:szCs w:val="24"/>
              </w:rPr>
            </w:pPr>
            <w:r w:rsidRPr="001871DD">
              <w:rPr>
                <w:sz w:val="24"/>
                <w:szCs w:val="24"/>
              </w:rPr>
              <w:t>20</w:t>
            </w:r>
          </w:p>
        </w:tc>
        <w:tc>
          <w:tcPr>
            <w:tcW w:w="2221" w:type="dxa"/>
          </w:tcPr>
          <w:p w14:paraId="36652FF0" w14:textId="20D200F9" w:rsidR="001871DD" w:rsidRPr="001871DD" w:rsidRDefault="004E1183" w:rsidP="00CF2BF6">
            <w:pPr>
              <w:spacing w:before="120" w:after="120"/>
              <w:jc w:val="center"/>
              <w:rPr>
                <w:sz w:val="24"/>
                <w:szCs w:val="24"/>
              </w:rPr>
            </w:pPr>
            <w:r>
              <w:rPr>
                <w:sz w:val="24"/>
                <w:szCs w:val="24"/>
              </w:rPr>
              <w:t xml:space="preserve"> </w:t>
            </w:r>
            <w:r w:rsidR="001871DD" w:rsidRPr="001871DD">
              <w:rPr>
                <w:sz w:val="24"/>
                <w:szCs w:val="24"/>
              </w:rPr>
              <w:t>178</w:t>
            </w:r>
          </w:p>
        </w:tc>
        <w:tc>
          <w:tcPr>
            <w:tcW w:w="2221" w:type="dxa"/>
          </w:tcPr>
          <w:p w14:paraId="62ECD364" w14:textId="77777777" w:rsidR="001871DD" w:rsidRPr="001871DD" w:rsidRDefault="001871DD" w:rsidP="00CF2BF6">
            <w:pPr>
              <w:spacing w:before="120" w:after="120"/>
              <w:jc w:val="center"/>
              <w:rPr>
                <w:sz w:val="24"/>
                <w:szCs w:val="24"/>
              </w:rPr>
            </w:pPr>
            <w:r w:rsidRPr="001871DD">
              <w:rPr>
                <w:sz w:val="24"/>
                <w:szCs w:val="24"/>
              </w:rPr>
              <w:t>6,855</w:t>
            </w:r>
          </w:p>
          <w:p w14:paraId="32768EED" w14:textId="77777777" w:rsidR="001871DD" w:rsidRPr="001871DD" w:rsidRDefault="001871DD" w:rsidP="00CF2BF6">
            <w:pPr>
              <w:spacing w:before="120" w:after="120"/>
              <w:jc w:val="center"/>
              <w:rPr>
                <w:sz w:val="24"/>
                <w:szCs w:val="24"/>
              </w:rPr>
            </w:pPr>
            <w:r w:rsidRPr="001871DD">
              <w:rPr>
                <w:sz w:val="24"/>
                <w:szCs w:val="24"/>
              </w:rPr>
              <w:t>(114)</w:t>
            </w:r>
          </w:p>
        </w:tc>
      </w:tr>
      <w:tr w:rsidR="001871DD" w:rsidRPr="001871DD" w14:paraId="044BCDB6" w14:textId="77777777" w:rsidTr="00421BA9">
        <w:tc>
          <w:tcPr>
            <w:tcW w:w="2263" w:type="dxa"/>
          </w:tcPr>
          <w:p w14:paraId="408A9AB9" w14:textId="77777777" w:rsidR="001871DD" w:rsidRPr="001871DD" w:rsidRDefault="001871DD" w:rsidP="00CF2BF6">
            <w:pPr>
              <w:spacing w:before="120" w:after="120"/>
              <w:jc w:val="center"/>
              <w:rPr>
                <w:sz w:val="24"/>
                <w:szCs w:val="24"/>
              </w:rPr>
            </w:pPr>
            <w:r w:rsidRPr="001871DD">
              <w:rPr>
                <w:sz w:val="24"/>
                <w:szCs w:val="24"/>
              </w:rPr>
              <w:t>Maternity – well new born (no community LMC)</w:t>
            </w:r>
          </w:p>
        </w:tc>
        <w:tc>
          <w:tcPr>
            <w:tcW w:w="2221" w:type="dxa"/>
          </w:tcPr>
          <w:p w14:paraId="205E857F" w14:textId="77777777" w:rsidR="001871DD" w:rsidRPr="001871DD" w:rsidRDefault="001871DD" w:rsidP="00CF2BF6">
            <w:pPr>
              <w:spacing w:before="120" w:after="120"/>
              <w:jc w:val="center"/>
              <w:rPr>
                <w:sz w:val="24"/>
                <w:szCs w:val="24"/>
              </w:rPr>
            </w:pPr>
            <w:r w:rsidRPr="001871DD">
              <w:rPr>
                <w:sz w:val="24"/>
                <w:szCs w:val="24"/>
              </w:rPr>
              <w:t>45</w:t>
            </w:r>
          </w:p>
        </w:tc>
        <w:tc>
          <w:tcPr>
            <w:tcW w:w="2221" w:type="dxa"/>
          </w:tcPr>
          <w:p w14:paraId="65342E41" w14:textId="68690AD8" w:rsidR="001871DD" w:rsidRPr="001871DD" w:rsidRDefault="004E1183" w:rsidP="00CF2BF6">
            <w:pPr>
              <w:spacing w:before="120" w:after="120"/>
              <w:jc w:val="center"/>
              <w:rPr>
                <w:sz w:val="24"/>
                <w:szCs w:val="24"/>
              </w:rPr>
            </w:pPr>
            <w:r>
              <w:rPr>
                <w:sz w:val="24"/>
                <w:szCs w:val="24"/>
              </w:rPr>
              <w:t xml:space="preserve"> </w:t>
            </w:r>
            <w:r w:rsidR="001871DD" w:rsidRPr="001871DD">
              <w:rPr>
                <w:sz w:val="24"/>
                <w:szCs w:val="24"/>
              </w:rPr>
              <w:t>224</w:t>
            </w:r>
          </w:p>
        </w:tc>
        <w:tc>
          <w:tcPr>
            <w:tcW w:w="2221" w:type="dxa"/>
          </w:tcPr>
          <w:p w14:paraId="1DDF5AA4" w14:textId="77777777" w:rsidR="001871DD" w:rsidRPr="001871DD" w:rsidRDefault="001871DD" w:rsidP="00CF2BF6">
            <w:pPr>
              <w:spacing w:before="120" w:after="120"/>
              <w:jc w:val="center"/>
              <w:rPr>
                <w:sz w:val="24"/>
                <w:szCs w:val="24"/>
              </w:rPr>
            </w:pPr>
            <w:r w:rsidRPr="001871DD">
              <w:rPr>
                <w:sz w:val="24"/>
                <w:szCs w:val="24"/>
              </w:rPr>
              <w:t>22,275</w:t>
            </w:r>
          </w:p>
          <w:p w14:paraId="1CA5160E" w14:textId="77777777" w:rsidR="001871DD" w:rsidRPr="001871DD" w:rsidRDefault="001871DD" w:rsidP="00CF2BF6">
            <w:pPr>
              <w:spacing w:before="120" w:after="120"/>
              <w:jc w:val="center"/>
              <w:rPr>
                <w:sz w:val="24"/>
                <w:szCs w:val="24"/>
              </w:rPr>
            </w:pPr>
            <w:r w:rsidRPr="001871DD">
              <w:rPr>
                <w:sz w:val="24"/>
                <w:szCs w:val="24"/>
              </w:rPr>
              <w:t>(371)</w:t>
            </w:r>
          </w:p>
        </w:tc>
      </w:tr>
      <w:tr w:rsidR="001871DD" w:rsidRPr="001871DD" w14:paraId="5D52A6FF" w14:textId="77777777" w:rsidTr="00421BA9">
        <w:tc>
          <w:tcPr>
            <w:tcW w:w="2263" w:type="dxa"/>
          </w:tcPr>
          <w:p w14:paraId="6B1F828D" w14:textId="77777777" w:rsidR="001871DD" w:rsidRPr="001871DD" w:rsidRDefault="001871DD" w:rsidP="00CF2BF6">
            <w:pPr>
              <w:spacing w:before="120" w:after="120"/>
              <w:jc w:val="center"/>
              <w:rPr>
                <w:sz w:val="24"/>
                <w:szCs w:val="24"/>
              </w:rPr>
            </w:pPr>
            <w:r w:rsidRPr="001871DD">
              <w:rPr>
                <w:sz w:val="24"/>
                <w:szCs w:val="24"/>
              </w:rPr>
              <w:t>Neurology</w:t>
            </w:r>
          </w:p>
        </w:tc>
        <w:tc>
          <w:tcPr>
            <w:tcW w:w="2221" w:type="dxa"/>
          </w:tcPr>
          <w:p w14:paraId="32E04758" w14:textId="77777777" w:rsidR="001871DD" w:rsidRPr="001871DD" w:rsidRDefault="001871DD" w:rsidP="00CF2BF6">
            <w:pPr>
              <w:spacing w:before="120" w:after="120"/>
              <w:jc w:val="center"/>
              <w:rPr>
                <w:sz w:val="24"/>
                <w:szCs w:val="24"/>
              </w:rPr>
            </w:pPr>
            <w:r w:rsidRPr="001871DD">
              <w:rPr>
                <w:sz w:val="24"/>
                <w:szCs w:val="24"/>
              </w:rPr>
              <w:t>30</w:t>
            </w:r>
          </w:p>
        </w:tc>
        <w:tc>
          <w:tcPr>
            <w:tcW w:w="2221" w:type="dxa"/>
          </w:tcPr>
          <w:p w14:paraId="611DD901" w14:textId="5DCEFA66" w:rsidR="001871DD" w:rsidRPr="001871DD" w:rsidRDefault="004E1183" w:rsidP="00CF2BF6">
            <w:pPr>
              <w:spacing w:before="120" w:after="120"/>
              <w:jc w:val="center"/>
              <w:rPr>
                <w:sz w:val="24"/>
                <w:szCs w:val="24"/>
              </w:rPr>
            </w:pPr>
            <w:r>
              <w:rPr>
                <w:sz w:val="24"/>
                <w:szCs w:val="24"/>
              </w:rPr>
              <w:t xml:space="preserve"> </w:t>
            </w:r>
            <w:r w:rsidR="001871DD" w:rsidRPr="001871DD">
              <w:rPr>
                <w:sz w:val="24"/>
                <w:szCs w:val="24"/>
              </w:rPr>
              <w:t>195</w:t>
            </w:r>
          </w:p>
        </w:tc>
        <w:tc>
          <w:tcPr>
            <w:tcW w:w="2221" w:type="dxa"/>
          </w:tcPr>
          <w:p w14:paraId="511AD3A1" w14:textId="77777777" w:rsidR="001871DD" w:rsidRPr="001871DD" w:rsidRDefault="001871DD" w:rsidP="00CF2BF6">
            <w:pPr>
              <w:spacing w:before="120" w:after="120"/>
              <w:jc w:val="center"/>
              <w:rPr>
                <w:sz w:val="24"/>
                <w:szCs w:val="24"/>
              </w:rPr>
            </w:pPr>
            <w:r w:rsidRPr="001871DD">
              <w:rPr>
                <w:sz w:val="24"/>
                <w:szCs w:val="24"/>
              </w:rPr>
              <w:t>8,010</w:t>
            </w:r>
          </w:p>
          <w:p w14:paraId="0D35A048" w14:textId="77777777" w:rsidR="001871DD" w:rsidRPr="001871DD" w:rsidRDefault="001871DD" w:rsidP="00CF2BF6">
            <w:pPr>
              <w:spacing w:before="120" w:after="120"/>
              <w:jc w:val="center"/>
              <w:rPr>
                <w:sz w:val="24"/>
                <w:szCs w:val="24"/>
              </w:rPr>
            </w:pPr>
            <w:r w:rsidRPr="001871DD">
              <w:rPr>
                <w:sz w:val="24"/>
                <w:szCs w:val="24"/>
              </w:rPr>
              <w:t>(113)</w:t>
            </w:r>
          </w:p>
        </w:tc>
      </w:tr>
      <w:tr w:rsidR="001871DD" w:rsidRPr="001871DD" w14:paraId="7F43E072" w14:textId="77777777" w:rsidTr="00421BA9">
        <w:tc>
          <w:tcPr>
            <w:tcW w:w="2263" w:type="dxa"/>
          </w:tcPr>
          <w:p w14:paraId="46DD715C" w14:textId="77777777" w:rsidR="001871DD" w:rsidRPr="001871DD" w:rsidRDefault="001871DD" w:rsidP="00CF2BF6">
            <w:pPr>
              <w:spacing w:before="120" w:after="120"/>
              <w:jc w:val="center"/>
              <w:rPr>
                <w:sz w:val="24"/>
                <w:szCs w:val="24"/>
              </w:rPr>
            </w:pPr>
            <w:r w:rsidRPr="001871DD">
              <w:rPr>
                <w:sz w:val="24"/>
                <w:szCs w:val="24"/>
              </w:rPr>
              <w:t>Nursing</w:t>
            </w:r>
          </w:p>
        </w:tc>
        <w:tc>
          <w:tcPr>
            <w:tcW w:w="2221" w:type="dxa"/>
          </w:tcPr>
          <w:p w14:paraId="38529F67" w14:textId="77777777" w:rsidR="001871DD" w:rsidRPr="001871DD" w:rsidRDefault="001871DD" w:rsidP="00CF2BF6">
            <w:pPr>
              <w:spacing w:before="120" w:after="120"/>
              <w:jc w:val="center"/>
              <w:rPr>
                <w:sz w:val="24"/>
                <w:szCs w:val="24"/>
              </w:rPr>
            </w:pPr>
            <w:r w:rsidRPr="001871DD">
              <w:rPr>
                <w:sz w:val="24"/>
                <w:szCs w:val="24"/>
              </w:rPr>
              <w:t>427</w:t>
            </w:r>
          </w:p>
        </w:tc>
        <w:tc>
          <w:tcPr>
            <w:tcW w:w="2221" w:type="dxa"/>
          </w:tcPr>
          <w:p w14:paraId="54BA091C" w14:textId="77777777" w:rsidR="001871DD" w:rsidRPr="001871DD" w:rsidRDefault="001871DD" w:rsidP="00CF2BF6">
            <w:pPr>
              <w:spacing w:before="120" w:after="120"/>
              <w:jc w:val="center"/>
              <w:rPr>
                <w:sz w:val="24"/>
                <w:szCs w:val="24"/>
              </w:rPr>
            </w:pPr>
            <w:r w:rsidRPr="001871DD">
              <w:rPr>
                <w:sz w:val="24"/>
                <w:szCs w:val="24"/>
              </w:rPr>
              <w:t>3,068</w:t>
            </w:r>
          </w:p>
        </w:tc>
        <w:tc>
          <w:tcPr>
            <w:tcW w:w="2221" w:type="dxa"/>
          </w:tcPr>
          <w:p w14:paraId="7FFC5714" w14:textId="77777777" w:rsidR="001871DD" w:rsidRPr="001871DD" w:rsidRDefault="001871DD" w:rsidP="00CF2BF6">
            <w:pPr>
              <w:spacing w:before="120" w:after="120"/>
              <w:jc w:val="center"/>
              <w:rPr>
                <w:sz w:val="24"/>
                <w:szCs w:val="24"/>
              </w:rPr>
            </w:pPr>
            <w:r w:rsidRPr="001871DD">
              <w:rPr>
                <w:sz w:val="24"/>
                <w:szCs w:val="24"/>
              </w:rPr>
              <w:t>177,315</w:t>
            </w:r>
          </w:p>
          <w:p w14:paraId="0EA5874A" w14:textId="77777777" w:rsidR="001871DD" w:rsidRPr="001871DD" w:rsidRDefault="001871DD" w:rsidP="00CF2BF6">
            <w:pPr>
              <w:spacing w:before="120" w:after="120"/>
              <w:jc w:val="center"/>
              <w:rPr>
                <w:sz w:val="24"/>
                <w:szCs w:val="24"/>
              </w:rPr>
            </w:pPr>
            <w:r w:rsidRPr="001871DD">
              <w:rPr>
                <w:sz w:val="24"/>
                <w:szCs w:val="24"/>
              </w:rPr>
              <w:t>(2,955)</w:t>
            </w:r>
          </w:p>
        </w:tc>
      </w:tr>
      <w:tr w:rsidR="001871DD" w:rsidRPr="001871DD" w14:paraId="14DA63D5" w14:textId="77777777" w:rsidTr="00421BA9">
        <w:tc>
          <w:tcPr>
            <w:tcW w:w="2263" w:type="dxa"/>
          </w:tcPr>
          <w:p w14:paraId="6A0668F4" w14:textId="77777777" w:rsidR="001871DD" w:rsidRPr="001871DD" w:rsidRDefault="001871DD" w:rsidP="00CF2BF6">
            <w:pPr>
              <w:spacing w:before="120" w:after="120"/>
              <w:jc w:val="center"/>
              <w:rPr>
                <w:sz w:val="24"/>
                <w:szCs w:val="24"/>
              </w:rPr>
            </w:pPr>
            <w:r w:rsidRPr="001871DD">
              <w:rPr>
                <w:sz w:val="24"/>
                <w:szCs w:val="24"/>
              </w:rPr>
              <w:t>Ophthalmology</w:t>
            </w:r>
          </w:p>
        </w:tc>
        <w:tc>
          <w:tcPr>
            <w:tcW w:w="2221" w:type="dxa"/>
          </w:tcPr>
          <w:p w14:paraId="12F53614" w14:textId="20FDEDFF" w:rsidR="001871DD" w:rsidRPr="001871DD" w:rsidRDefault="00A162F8" w:rsidP="00CF2BF6">
            <w:pPr>
              <w:spacing w:before="120" w:after="120"/>
              <w:jc w:val="center"/>
              <w:rPr>
                <w:sz w:val="24"/>
                <w:szCs w:val="24"/>
              </w:rPr>
            </w:pPr>
            <w:r>
              <w:rPr>
                <w:sz w:val="24"/>
                <w:szCs w:val="24"/>
              </w:rPr>
              <w:t xml:space="preserve"> </w:t>
            </w:r>
            <w:r w:rsidR="001871DD" w:rsidRPr="001871DD">
              <w:rPr>
                <w:sz w:val="24"/>
                <w:szCs w:val="24"/>
              </w:rPr>
              <w:t>99</w:t>
            </w:r>
          </w:p>
        </w:tc>
        <w:tc>
          <w:tcPr>
            <w:tcW w:w="2221" w:type="dxa"/>
          </w:tcPr>
          <w:p w14:paraId="64286425" w14:textId="77777777" w:rsidR="001871DD" w:rsidRPr="001871DD" w:rsidRDefault="001871DD" w:rsidP="00CF2BF6">
            <w:pPr>
              <w:spacing w:before="120" w:after="120"/>
              <w:jc w:val="center"/>
              <w:rPr>
                <w:sz w:val="24"/>
                <w:szCs w:val="24"/>
              </w:rPr>
            </w:pPr>
            <w:r w:rsidRPr="001871DD">
              <w:rPr>
                <w:sz w:val="24"/>
                <w:szCs w:val="24"/>
              </w:rPr>
              <w:t>1,120</w:t>
            </w:r>
          </w:p>
        </w:tc>
        <w:tc>
          <w:tcPr>
            <w:tcW w:w="2221" w:type="dxa"/>
          </w:tcPr>
          <w:p w14:paraId="7C96D932" w14:textId="77777777" w:rsidR="001871DD" w:rsidRPr="001871DD" w:rsidRDefault="001871DD" w:rsidP="00CF2BF6">
            <w:pPr>
              <w:spacing w:before="120" w:after="120"/>
              <w:jc w:val="center"/>
              <w:rPr>
                <w:sz w:val="24"/>
                <w:szCs w:val="24"/>
              </w:rPr>
            </w:pPr>
            <w:r w:rsidRPr="001871DD">
              <w:rPr>
                <w:sz w:val="24"/>
                <w:szCs w:val="24"/>
              </w:rPr>
              <w:t>23,175</w:t>
            </w:r>
          </w:p>
          <w:p w14:paraId="421759BC" w14:textId="77777777" w:rsidR="001871DD" w:rsidRPr="001871DD" w:rsidRDefault="001871DD" w:rsidP="00CF2BF6">
            <w:pPr>
              <w:spacing w:before="120" w:after="120"/>
              <w:jc w:val="center"/>
              <w:rPr>
                <w:sz w:val="24"/>
                <w:szCs w:val="24"/>
              </w:rPr>
            </w:pPr>
            <w:r w:rsidRPr="001871DD">
              <w:rPr>
                <w:sz w:val="24"/>
                <w:szCs w:val="24"/>
              </w:rPr>
              <w:t>(386)</w:t>
            </w:r>
          </w:p>
        </w:tc>
      </w:tr>
      <w:tr w:rsidR="001871DD" w:rsidRPr="001871DD" w14:paraId="21C87095" w14:textId="77777777" w:rsidTr="00421BA9">
        <w:tc>
          <w:tcPr>
            <w:tcW w:w="2263" w:type="dxa"/>
          </w:tcPr>
          <w:p w14:paraId="19349063" w14:textId="77777777" w:rsidR="001871DD" w:rsidRPr="001871DD" w:rsidRDefault="001871DD" w:rsidP="00CF2BF6">
            <w:pPr>
              <w:spacing w:before="120" w:after="120"/>
              <w:jc w:val="center"/>
              <w:rPr>
                <w:sz w:val="24"/>
                <w:szCs w:val="24"/>
              </w:rPr>
            </w:pPr>
            <w:r w:rsidRPr="001871DD">
              <w:rPr>
                <w:sz w:val="24"/>
                <w:szCs w:val="24"/>
              </w:rPr>
              <w:t>Orthopaedics</w:t>
            </w:r>
          </w:p>
        </w:tc>
        <w:tc>
          <w:tcPr>
            <w:tcW w:w="2221" w:type="dxa"/>
          </w:tcPr>
          <w:p w14:paraId="1093EDAD" w14:textId="77777777" w:rsidR="001871DD" w:rsidRPr="001871DD" w:rsidRDefault="001871DD" w:rsidP="00CF2BF6">
            <w:pPr>
              <w:spacing w:before="120" w:after="120"/>
              <w:jc w:val="center"/>
              <w:rPr>
                <w:sz w:val="24"/>
                <w:szCs w:val="24"/>
              </w:rPr>
            </w:pPr>
            <w:r w:rsidRPr="001871DD">
              <w:rPr>
                <w:sz w:val="24"/>
                <w:szCs w:val="24"/>
              </w:rPr>
              <w:t>19</w:t>
            </w:r>
          </w:p>
        </w:tc>
        <w:tc>
          <w:tcPr>
            <w:tcW w:w="2221" w:type="dxa"/>
          </w:tcPr>
          <w:p w14:paraId="1611B2CF" w14:textId="654BC21C" w:rsidR="001871DD" w:rsidRPr="001871DD" w:rsidRDefault="004E1183" w:rsidP="00CF2BF6">
            <w:pPr>
              <w:spacing w:before="120" w:after="120"/>
              <w:jc w:val="center"/>
              <w:rPr>
                <w:sz w:val="24"/>
                <w:szCs w:val="24"/>
              </w:rPr>
            </w:pPr>
            <w:r>
              <w:rPr>
                <w:sz w:val="24"/>
                <w:szCs w:val="24"/>
              </w:rPr>
              <w:t xml:space="preserve">     </w:t>
            </w:r>
            <w:r w:rsidR="001871DD" w:rsidRPr="001871DD">
              <w:rPr>
                <w:sz w:val="24"/>
                <w:szCs w:val="24"/>
              </w:rPr>
              <w:t>90</w:t>
            </w:r>
          </w:p>
        </w:tc>
        <w:tc>
          <w:tcPr>
            <w:tcW w:w="2221" w:type="dxa"/>
          </w:tcPr>
          <w:p w14:paraId="40056213" w14:textId="77777777" w:rsidR="001871DD" w:rsidRPr="001871DD" w:rsidRDefault="001871DD" w:rsidP="00CF2BF6">
            <w:pPr>
              <w:spacing w:before="120" w:after="120"/>
              <w:jc w:val="center"/>
              <w:rPr>
                <w:sz w:val="24"/>
                <w:szCs w:val="24"/>
              </w:rPr>
            </w:pPr>
            <w:r w:rsidRPr="001871DD">
              <w:rPr>
                <w:sz w:val="24"/>
                <w:szCs w:val="24"/>
              </w:rPr>
              <w:t>2,040</w:t>
            </w:r>
          </w:p>
          <w:p w14:paraId="2990598E" w14:textId="77777777" w:rsidR="001871DD" w:rsidRPr="001871DD" w:rsidRDefault="001871DD" w:rsidP="00CF2BF6">
            <w:pPr>
              <w:spacing w:before="120" w:after="120"/>
              <w:jc w:val="center"/>
              <w:rPr>
                <w:sz w:val="24"/>
                <w:szCs w:val="24"/>
              </w:rPr>
            </w:pPr>
            <w:r w:rsidRPr="001871DD">
              <w:rPr>
                <w:sz w:val="24"/>
                <w:szCs w:val="24"/>
              </w:rPr>
              <w:t>(34)</w:t>
            </w:r>
          </w:p>
        </w:tc>
      </w:tr>
      <w:tr w:rsidR="001871DD" w:rsidRPr="001871DD" w14:paraId="3AED9CD8" w14:textId="77777777" w:rsidTr="00421BA9">
        <w:tc>
          <w:tcPr>
            <w:tcW w:w="2263" w:type="dxa"/>
          </w:tcPr>
          <w:p w14:paraId="2193CF5C" w14:textId="77777777" w:rsidR="001871DD" w:rsidRPr="001871DD" w:rsidRDefault="001871DD" w:rsidP="00CF2BF6">
            <w:pPr>
              <w:spacing w:before="120" w:after="120"/>
              <w:jc w:val="center"/>
              <w:rPr>
                <w:sz w:val="24"/>
                <w:szCs w:val="24"/>
              </w:rPr>
            </w:pPr>
            <w:r w:rsidRPr="001871DD">
              <w:rPr>
                <w:sz w:val="24"/>
                <w:szCs w:val="24"/>
              </w:rPr>
              <w:lastRenderedPageBreak/>
              <w:t>Ear, Nose &amp; Throat</w:t>
            </w:r>
          </w:p>
        </w:tc>
        <w:tc>
          <w:tcPr>
            <w:tcW w:w="2221" w:type="dxa"/>
          </w:tcPr>
          <w:p w14:paraId="3E86BDFC" w14:textId="48A0019D" w:rsidR="001871DD" w:rsidRPr="001871DD" w:rsidRDefault="00A162F8" w:rsidP="00CF2BF6">
            <w:pPr>
              <w:spacing w:before="120" w:after="120"/>
              <w:jc w:val="center"/>
              <w:rPr>
                <w:sz w:val="24"/>
                <w:szCs w:val="24"/>
              </w:rPr>
            </w:pPr>
            <w:r>
              <w:rPr>
                <w:sz w:val="24"/>
                <w:szCs w:val="24"/>
              </w:rPr>
              <w:t xml:space="preserve"> </w:t>
            </w:r>
            <w:r w:rsidR="001871DD" w:rsidRPr="001871DD">
              <w:rPr>
                <w:sz w:val="24"/>
                <w:szCs w:val="24"/>
              </w:rPr>
              <w:t>6</w:t>
            </w:r>
          </w:p>
        </w:tc>
        <w:tc>
          <w:tcPr>
            <w:tcW w:w="2221" w:type="dxa"/>
          </w:tcPr>
          <w:p w14:paraId="523343EA" w14:textId="0B566E28" w:rsidR="001871DD" w:rsidRPr="001871DD" w:rsidRDefault="004E1183" w:rsidP="00CF2BF6">
            <w:pPr>
              <w:spacing w:before="120" w:after="120"/>
              <w:jc w:val="center"/>
              <w:rPr>
                <w:sz w:val="24"/>
                <w:szCs w:val="24"/>
              </w:rPr>
            </w:pPr>
            <w:r>
              <w:rPr>
                <w:sz w:val="24"/>
                <w:szCs w:val="24"/>
              </w:rPr>
              <w:t xml:space="preserve">   </w:t>
            </w:r>
            <w:r w:rsidR="001871DD" w:rsidRPr="001871DD">
              <w:rPr>
                <w:sz w:val="24"/>
                <w:szCs w:val="24"/>
              </w:rPr>
              <w:t>21</w:t>
            </w:r>
          </w:p>
        </w:tc>
        <w:tc>
          <w:tcPr>
            <w:tcW w:w="2221" w:type="dxa"/>
          </w:tcPr>
          <w:p w14:paraId="13C139E8" w14:textId="77777777" w:rsidR="001871DD" w:rsidRPr="001871DD" w:rsidRDefault="001871DD" w:rsidP="00CF2BF6">
            <w:pPr>
              <w:spacing w:before="120" w:after="120"/>
              <w:jc w:val="center"/>
              <w:rPr>
                <w:sz w:val="24"/>
                <w:szCs w:val="24"/>
              </w:rPr>
            </w:pPr>
            <w:r w:rsidRPr="001871DD">
              <w:rPr>
                <w:sz w:val="24"/>
                <w:szCs w:val="24"/>
              </w:rPr>
              <w:t>1,110</w:t>
            </w:r>
          </w:p>
          <w:p w14:paraId="76D74136" w14:textId="77777777" w:rsidR="001871DD" w:rsidRPr="001871DD" w:rsidRDefault="001871DD" w:rsidP="00CF2BF6">
            <w:pPr>
              <w:spacing w:before="120" w:after="120"/>
              <w:jc w:val="center"/>
              <w:rPr>
                <w:sz w:val="24"/>
                <w:szCs w:val="24"/>
              </w:rPr>
            </w:pPr>
            <w:r w:rsidRPr="001871DD">
              <w:rPr>
                <w:sz w:val="24"/>
                <w:szCs w:val="24"/>
              </w:rPr>
              <w:t>(18)</w:t>
            </w:r>
          </w:p>
        </w:tc>
      </w:tr>
      <w:tr w:rsidR="001871DD" w:rsidRPr="001871DD" w14:paraId="4784623C" w14:textId="77777777" w:rsidTr="00421BA9">
        <w:tc>
          <w:tcPr>
            <w:tcW w:w="2263" w:type="dxa"/>
          </w:tcPr>
          <w:p w14:paraId="48A6D76B" w14:textId="77777777" w:rsidR="001871DD" w:rsidRPr="001871DD" w:rsidRDefault="001871DD" w:rsidP="00CF2BF6">
            <w:pPr>
              <w:spacing w:before="120" w:after="120"/>
              <w:jc w:val="center"/>
              <w:rPr>
                <w:sz w:val="24"/>
                <w:szCs w:val="24"/>
              </w:rPr>
            </w:pPr>
            <w:r w:rsidRPr="001871DD">
              <w:rPr>
                <w:sz w:val="24"/>
                <w:szCs w:val="24"/>
              </w:rPr>
              <w:t>Paediatric Medicine</w:t>
            </w:r>
          </w:p>
        </w:tc>
        <w:tc>
          <w:tcPr>
            <w:tcW w:w="2221" w:type="dxa"/>
          </w:tcPr>
          <w:p w14:paraId="43A3129D" w14:textId="77777777" w:rsidR="001871DD" w:rsidRPr="001871DD" w:rsidRDefault="001871DD" w:rsidP="00CF2BF6">
            <w:pPr>
              <w:spacing w:before="120" w:after="120"/>
              <w:jc w:val="center"/>
              <w:rPr>
                <w:sz w:val="24"/>
                <w:szCs w:val="24"/>
              </w:rPr>
            </w:pPr>
            <w:r w:rsidRPr="001871DD">
              <w:rPr>
                <w:sz w:val="24"/>
                <w:szCs w:val="24"/>
              </w:rPr>
              <w:t>129</w:t>
            </w:r>
          </w:p>
        </w:tc>
        <w:tc>
          <w:tcPr>
            <w:tcW w:w="2221" w:type="dxa"/>
          </w:tcPr>
          <w:p w14:paraId="620DFCB5" w14:textId="77777777" w:rsidR="001871DD" w:rsidRPr="001871DD" w:rsidRDefault="001871DD" w:rsidP="00CF2BF6">
            <w:pPr>
              <w:spacing w:before="120" w:after="120"/>
              <w:jc w:val="center"/>
              <w:rPr>
                <w:sz w:val="24"/>
                <w:szCs w:val="24"/>
              </w:rPr>
            </w:pPr>
            <w:r w:rsidRPr="001871DD">
              <w:rPr>
                <w:sz w:val="24"/>
                <w:szCs w:val="24"/>
              </w:rPr>
              <w:t>526</w:t>
            </w:r>
          </w:p>
        </w:tc>
        <w:tc>
          <w:tcPr>
            <w:tcW w:w="2221" w:type="dxa"/>
          </w:tcPr>
          <w:p w14:paraId="4DA48644" w14:textId="77777777" w:rsidR="001871DD" w:rsidRPr="001871DD" w:rsidRDefault="001871DD" w:rsidP="00CF2BF6">
            <w:pPr>
              <w:spacing w:before="120" w:after="120"/>
              <w:jc w:val="center"/>
              <w:rPr>
                <w:sz w:val="24"/>
                <w:szCs w:val="24"/>
              </w:rPr>
            </w:pPr>
            <w:r w:rsidRPr="001871DD">
              <w:rPr>
                <w:sz w:val="24"/>
                <w:szCs w:val="24"/>
              </w:rPr>
              <w:t>20,225</w:t>
            </w:r>
          </w:p>
          <w:p w14:paraId="3BBFC8BA" w14:textId="77777777" w:rsidR="001871DD" w:rsidRPr="001871DD" w:rsidRDefault="001871DD" w:rsidP="00CF2BF6">
            <w:pPr>
              <w:spacing w:before="120" w:after="120"/>
              <w:jc w:val="center"/>
              <w:rPr>
                <w:sz w:val="24"/>
                <w:szCs w:val="24"/>
              </w:rPr>
            </w:pPr>
            <w:r w:rsidRPr="001871DD">
              <w:rPr>
                <w:sz w:val="24"/>
                <w:szCs w:val="24"/>
              </w:rPr>
              <w:t>(337)</w:t>
            </w:r>
          </w:p>
        </w:tc>
      </w:tr>
      <w:tr w:rsidR="001871DD" w:rsidRPr="001871DD" w14:paraId="48573434" w14:textId="77777777" w:rsidTr="00421BA9">
        <w:tc>
          <w:tcPr>
            <w:tcW w:w="2263" w:type="dxa"/>
          </w:tcPr>
          <w:p w14:paraId="3CB96965" w14:textId="77777777" w:rsidR="001871DD" w:rsidRPr="001871DD" w:rsidRDefault="001871DD" w:rsidP="00CF2BF6">
            <w:pPr>
              <w:spacing w:before="120" w:after="120"/>
              <w:jc w:val="center"/>
              <w:rPr>
                <w:sz w:val="24"/>
                <w:szCs w:val="24"/>
              </w:rPr>
            </w:pPr>
            <w:r w:rsidRPr="001871DD">
              <w:rPr>
                <w:sz w:val="24"/>
                <w:szCs w:val="24"/>
              </w:rPr>
              <w:t>Psychogeriatric active rehabilitation</w:t>
            </w:r>
          </w:p>
        </w:tc>
        <w:tc>
          <w:tcPr>
            <w:tcW w:w="2221" w:type="dxa"/>
          </w:tcPr>
          <w:p w14:paraId="300D1A1D" w14:textId="3D6AC3CB" w:rsidR="001871DD" w:rsidRPr="001871DD" w:rsidRDefault="00A162F8" w:rsidP="00CF2BF6">
            <w:pPr>
              <w:spacing w:before="120" w:after="120"/>
              <w:jc w:val="center"/>
              <w:rPr>
                <w:sz w:val="24"/>
                <w:szCs w:val="24"/>
              </w:rPr>
            </w:pPr>
            <w:r>
              <w:rPr>
                <w:sz w:val="24"/>
                <w:szCs w:val="24"/>
              </w:rPr>
              <w:t xml:space="preserve"> </w:t>
            </w:r>
            <w:r w:rsidR="001871DD" w:rsidRPr="001871DD">
              <w:rPr>
                <w:sz w:val="24"/>
                <w:szCs w:val="24"/>
              </w:rPr>
              <w:t>31</w:t>
            </w:r>
          </w:p>
        </w:tc>
        <w:tc>
          <w:tcPr>
            <w:tcW w:w="2221" w:type="dxa"/>
          </w:tcPr>
          <w:p w14:paraId="01AF9CE3" w14:textId="00503B27" w:rsidR="001871DD" w:rsidRPr="001871DD" w:rsidRDefault="004E1183" w:rsidP="00CF2BF6">
            <w:pPr>
              <w:spacing w:before="120" w:after="120"/>
              <w:jc w:val="center"/>
              <w:rPr>
                <w:sz w:val="24"/>
                <w:szCs w:val="24"/>
              </w:rPr>
            </w:pPr>
            <w:r>
              <w:rPr>
                <w:sz w:val="24"/>
                <w:szCs w:val="24"/>
              </w:rPr>
              <w:t xml:space="preserve">  </w:t>
            </w:r>
            <w:r w:rsidR="001871DD" w:rsidRPr="001871DD">
              <w:rPr>
                <w:sz w:val="24"/>
                <w:szCs w:val="24"/>
              </w:rPr>
              <w:t>49</w:t>
            </w:r>
          </w:p>
        </w:tc>
        <w:tc>
          <w:tcPr>
            <w:tcW w:w="2221" w:type="dxa"/>
          </w:tcPr>
          <w:p w14:paraId="4922557B" w14:textId="77777777" w:rsidR="001871DD" w:rsidRPr="001871DD" w:rsidRDefault="001871DD" w:rsidP="00CF2BF6">
            <w:pPr>
              <w:spacing w:before="120" w:after="120"/>
              <w:jc w:val="center"/>
              <w:rPr>
                <w:sz w:val="24"/>
                <w:szCs w:val="24"/>
              </w:rPr>
            </w:pPr>
            <w:r w:rsidRPr="001871DD">
              <w:rPr>
                <w:sz w:val="24"/>
                <w:szCs w:val="24"/>
              </w:rPr>
              <w:t>6,510</w:t>
            </w:r>
          </w:p>
          <w:p w14:paraId="45361F2F" w14:textId="77777777" w:rsidR="001871DD" w:rsidRPr="001871DD" w:rsidRDefault="001871DD" w:rsidP="00CF2BF6">
            <w:pPr>
              <w:spacing w:before="120" w:after="120"/>
              <w:jc w:val="center"/>
              <w:rPr>
                <w:sz w:val="24"/>
                <w:szCs w:val="24"/>
              </w:rPr>
            </w:pPr>
            <w:r w:rsidRPr="001871DD">
              <w:rPr>
                <w:sz w:val="24"/>
                <w:szCs w:val="24"/>
              </w:rPr>
              <w:t>(108)</w:t>
            </w:r>
          </w:p>
        </w:tc>
      </w:tr>
      <w:tr w:rsidR="001871DD" w:rsidRPr="001871DD" w14:paraId="1AA1276E" w14:textId="77777777" w:rsidTr="00421BA9">
        <w:tc>
          <w:tcPr>
            <w:tcW w:w="2263" w:type="dxa"/>
          </w:tcPr>
          <w:p w14:paraId="547A7878" w14:textId="77777777" w:rsidR="001871DD" w:rsidRPr="001871DD" w:rsidRDefault="001871DD" w:rsidP="00CF2BF6">
            <w:pPr>
              <w:spacing w:before="120" w:after="120"/>
              <w:jc w:val="center"/>
              <w:rPr>
                <w:sz w:val="24"/>
                <w:szCs w:val="24"/>
              </w:rPr>
            </w:pPr>
            <w:r w:rsidRPr="001871DD">
              <w:rPr>
                <w:sz w:val="24"/>
                <w:szCs w:val="24"/>
              </w:rPr>
              <w:t>Renal Medicine</w:t>
            </w:r>
          </w:p>
        </w:tc>
        <w:tc>
          <w:tcPr>
            <w:tcW w:w="2221" w:type="dxa"/>
          </w:tcPr>
          <w:p w14:paraId="796C7BAA" w14:textId="77777777" w:rsidR="001871DD" w:rsidRPr="001871DD" w:rsidRDefault="001871DD" w:rsidP="00CF2BF6">
            <w:pPr>
              <w:spacing w:before="120" w:after="120"/>
              <w:jc w:val="center"/>
              <w:rPr>
                <w:sz w:val="24"/>
                <w:szCs w:val="24"/>
              </w:rPr>
            </w:pPr>
            <w:r w:rsidRPr="001871DD">
              <w:rPr>
                <w:sz w:val="24"/>
                <w:szCs w:val="24"/>
              </w:rPr>
              <w:t>18</w:t>
            </w:r>
          </w:p>
        </w:tc>
        <w:tc>
          <w:tcPr>
            <w:tcW w:w="2221" w:type="dxa"/>
          </w:tcPr>
          <w:p w14:paraId="51D1346C" w14:textId="77777777" w:rsidR="001871DD" w:rsidRPr="001871DD" w:rsidRDefault="001871DD" w:rsidP="00CF2BF6">
            <w:pPr>
              <w:spacing w:before="120" w:after="120"/>
              <w:jc w:val="center"/>
              <w:rPr>
                <w:sz w:val="24"/>
                <w:szCs w:val="24"/>
              </w:rPr>
            </w:pPr>
            <w:r w:rsidRPr="001871DD">
              <w:rPr>
                <w:sz w:val="24"/>
                <w:szCs w:val="24"/>
              </w:rPr>
              <w:t>135</w:t>
            </w:r>
          </w:p>
        </w:tc>
        <w:tc>
          <w:tcPr>
            <w:tcW w:w="2221" w:type="dxa"/>
          </w:tcPr>
          <w:p w14:paraId="61D50340" w14:textId="77777777" w:rsidR="001871DD" w:rsidRPr="001871DD" w:rsidRDefault="001871DD" w:rsidP="00CF2BF6">
            <w:pPr>
              <w:spacing w:before="120" w:after="120"/>
              <w:jc w:val="center"/>
              <w:rPr>
                <w:sz w:val="24"/>
                <w:szCs w:val="24"/>
              </w:rPr>
            </w:pPr>
            <w:r w:rsidRPr="001871DD">
              <w:rPr>
                <w:sz w:val="24"/>
                <w:szCs w:val="24"/>
              </w:rPr>
              <w:t>5,160</w:t>
            </w:r>
          </w:p>
          <w:p w14:paraId="43EA9D4B" w14:textId="77777777" w:rsidR="001871DD" w:rsidRPr="001871DD" w:rsidRDefault="001871DD" w:rsidP="00CF2BF6">
            <w:pPr>
              <w:spacing w:before="120" w:after="120"/>
              <w:jc w:val="center"/>
              <w:rPr>
                <w:sz w:val="24"/>
                <w:szCs w:val="24"/>
              </w:rPr>
            </w:pPr>
            <w:r w:rsidRPr="001871DD">
              <w:rPr>
                <w:sz w:val="24"/>
                <w:szCs w:val="24"/>
              </w:rPr>
              <w:t>(86)</w:t>
            </w:r>
          </w:p>
        </w:tc>
      </w:tr>
      <w:tr w:rsidR="001871DD" w:rsidRPr="001871DD" w14:paraId="01037968" w14:textId="77777777" w:rsidTr="00421BA9">
        <w:tc>
          <w:tcPr>
            <w:tcW w:w="2263" w:type="dxa"/>
          </w:tcPr>
          <w:p w14:paraId="337270FE" w14:textId="77777777" w:rsidR="001871DD" w:rsidRPr="001871DD" w:rsidRDefault="001871DD" w:rsidP="00CF2BF6">
            <w:pPr>
              <w:spacing w:before="120" w:after="120"/>
              <w:jc w:val="center"/>
              <w:rPr>
                <w:sz w:val="24"/>
                <w:szCs w:val="24"/>
              </w:rPr>
            </w:pPr>
            <w:r w:rsidRPr="001871DD">
              <w:rPr>
                <w:sz w:val="24"/>
                <w:szCs w:val="24"/>
              </w:rPr>
              <w:t>Specialist Paediatric Diabetology</w:t>
            </w:r>
          </w:p>
        </w:tc>
        <w:tc>
          <w:tcPr>
            <w:tcW w:w="2221" w:type="dxa"/>
          </w:tcPr>
          <w:p w14:paraId="4865856F" w14:textId="77777777" w:rsidR="001871DD" w:rsidRPr="001871DD" w:rsidRDefault="001871DD" w:rsidP="00CF2BF6">
            <w:pPr>
              <w:spacing w:before="120" w:after="120"/>
              <w:jc w:val="center"/>
              <w:rPr>
                <w:sz w:val="24"/>
                <w:szCs w:val="24"/>
              </w:rPr>
            </w:pPr>
            <w:r w:rsidRPr="001871DD">
              <w:rPr>
                <w:sz w:val="24"/>
                <w:szCs w:val="24"/>
              </w:rPr>
              <w:t>13</w:t>
            </w:r>
          </w:p>
        </w:tc>
        <w:tc>
          <w:tcPr>
            <w:tcW w:w="2221" w:type="dxa"/>
          </w:tcPr>
          <w:p w14:paraId="79BCBFE6" w14:textId="2F035548" w:rsidR="001871DD" w:rsidRPr="001871DD" w:rsidRDefault="004E1183" w:rsidP="00CF2BF6">
            <w:pPr>
              <w:spacing w:before="120" w:after="120"/>
              <w:jc w:val="center"/>
              <w:rPr>
                <w:sz w:val="24"/>
                <w:szCs w:val="24"/>
              </w:rPr>
            </w:pPr>
            <w:r>
              <w:rPr>
                <w:sz w:val="24"/>
                <w:szCs w:val="24"/>
              </w:rPr>
              <w:t xml:space="preserve">  </w:t>
            </w:r>
            <w:r w:rsidR="001871DD" w:rsidRPr="001871DD">
              <w:rPr>
                <w:sz w:val="24"/>
                <w:szCs w:val="24"/>
              </w:rPr>
              <w:t>54</w:t>
            </w:r>
          </w:p>
        </w:tc>
        <w:tc>
          <w:tcPr>
            <w:tcW w:w="2221" w:type="dxa"/>
          </w:tcPr>
          <w:p w14:paraId="591ACCD2" w14:textId="77777777" w:rsidR="001871DD" w:rsidRPr="001871DD" w:rsidRDefault="001871DD" w:rsidP="00CF2BF6">
            <w:pPr>
              <w:spacing w:before="120" w:after="120"/>
              <w:jc w:val="center"/>
              <w:rPr>
                <w:sz w:val="24"/>
                <w:szCs w:val="24"/>
              </w:rPr>
            </w:pPr>
            <w:r w:rsidRPr="001871DD">
              <w:rPr>
                <w:sz w:val="24"/>
                <w:szCs w:val="24"/>
              </w:rPr>
              <w:t>2,610</w:t>
            </w:r>
          </w:p>
          <w:p w14:paraId="74306E46" w14:textId="77777777" w:rsidR="001871DD" w:rsidRPr="001871DD" w:rsidRDefault="001871DD" w:rsidP="00CF2BF6">
            <w:pPr>
              <w:spacing w:before="120" w:after="120"/>
              <w:jc w:val="center"/>
              <w:rPr>
                <w:sz w:val="24"/>
                <w:szCs w:val="24"/>
              </w:rPr>
            </w:pPr>
            <w:r w:rsidRPr="001871DD">
              <w:rPr>
                <w:sz w:val="24"/>
                <w:szCs w:val="24"/>
              </w:rPr>
              <w:t>(43)</w:t>
            </w:r>
          </w:p>
        </w:tc>
      </w:tr>
      <w:tr w:rsidR="001871DD" w:rsidRPr="001871DD" w14:paraId="3F72BDED" w14:textId="77777777" w:rsidTr="00421BA9">
        <w:tc>
          <w:tcPr>
            <w:tcW w:w="2263" w:type="dxa"/>
          </w:tcPr>
          <w:p w14:paraId="7D553590" w14:textId="77777777" w:rsidR="001871DD" w:rsidRPr="001871DD" w:rsidRDefault="001871DD" w:rsidP="00CF2BF6">
            <w:pPr>
              <w:spacing w:before="120" w:after="120"/>
              <w:jc w:val="center"/>
              <w:rPr>
                <w:sz w:val="24"/>
                <w:szCs w:val="24"/>
              </w:rPr>
            </w:pPr>
            <w:r w:rsidRPr="001871DD">
              <w:rPr>
                <w:sz w:val="24"/>
                <w:szCs w:val="24"/>
              </w:rPr>
              <w:t>Specialist Paediatric Endocrinology</w:t>
            </w:r>
          </w:p>
        </w:tc>
        <w:tc>
          <w:tcPr>
            <w:tcW w:w="2221" w:type="dxa"/>
          </w:tcPr>
          <w:p w14:paraId="48F4CAA7" w14:textId="77777777" w:rsidR="001871DD" w:rsidRPr="001871DD" w:rsidRDefault="001871DD" w:rsidP="00CF2BF6">
            <w:pPr>
              <w:spacing w:before="120" w:after="120"/>
              <w:jc w:val="center"/>
              <w:rPr>
                <w:sz w:val="24"/>
                <w:szCs w:val="24"/>
              </w:rPr>
            </w:pPr>
            <w:r w:rsidRPr="001871DD">
              <w:rPr>
                <w:sz w:val="24"/>
                <w:szCs w:val="24"/>
              </w:rPr>
              <w:t>21</w:t>
            </w:r>
          </w:p>
        </w:tc>
        <w:tc>
          <w:tcPr>
            <w:tcW w:w="2221" w:type="dxa"/>
          </w:tcPr>
          <w:p w14:paraId="720F38EA" w14:textId="77777777" w:rsidR="001871DD" w:rsidRPr="001871DD" w:rsidRDefault="001871DD" w:rsidP="00CF2BF6">
            <w:pPr>
              <w:spacing w:before="120" w:after="120"/>
              <w:jc w:val="center"/>
              <w:rPr>
                <w:sz w:val="24"/>
                <w:szCs w:val="24"/>
              </w:rPr>
            </w:pPr>
            <w:r w:rsidRPr="001871DD">
              <w:rPr>
                <w:sz w:val="24"/>
                <w:szCs w:val="24"/>
              </w:rPr>
              <w:t>113</w:t>
            </w:r>
          </w:p>
        </w:tc>
        <w:tc>
          <w:tcPr>
            <w:tcW w:w="2221" w:type="dxa"/>
          </w:tcPr>
          <w:p w14:paraId="4D075774" w14:textId="77777777" w:rsidR="001871DD" w:rsidRPr="001871DD" w:rsidRDefault="001871DD" w:rsidP="00CF2BF6">
            <w:pPr>
              <w:spacing w:before="120" w:after="120"/>
              <w:jc w:val="center"/>
              <w:rPr>
                <w:sz w:val="24"/>
                <w:szCs w:val="24"/>
              </w:rPr>
            </w:pPr>
            <w:r w:rsidRPr="001871DD">
              <w:rPr>
                <w:sz w:val="24"/>
                <w:szCs w:val="24"/>
              </w:rPr>
              <w:t>3,410</w:t>
            </w:r>
          </w:p>
          <w:p w14:paraId="2DB2CD17" w14:textId="77777777" w:rsidR="001871DD" w:rsidRPr="001871DD" w:rsidRDefault="001871DD" w:rsidP="00CF2BF6">
            <w:pPr>
              <w:spacing w:before="120" w:after="120"/>
              <w:jc w:val="center"/>
              <w:rPr>
                <w:sz w:val="24"/>
                <w:szCs w:val="24"/>
              </w:rPr>
            </w:pPr>
            <w:r w:rsidRPr="001871DD">
              <w:rPr>
                <w:sz w:val="24"/>
                <w:szCs w:val="24"/>
              </w:rPr>
              <w:t>(57)</w:t>
            </w:r>
          </w:p>
        </w:tc>
      </w:tr>
      <w:tr w:rsidR="001871DD" w:rsidRPr="001871DD" w14:paraId="465E1B25" w14:textId="77777777" w:rsidTr="00421BA9">
        <w:tc>
          <w:tcPr>
            <w:tcW w:w="2263" w:type="dxa"/>
          </w:tcPr>
          <w:p w14:paraId="2FED0D62" w14:textId="77777777" w:rsidR="001871DD" w:rsidRPr="001871DD" w:rsidRDefault="001871DD" w:rsidP="00CF2BF6">
            <w:pPr>
              <w:spacing w:before="120" w:after="120"/>
              <w:jc w:val="center"/>
              <w:rPr>
                <w:b/>
                <w:bCs/>
                <w:sz w:val="24"/>
                <w:szCs w:val="24"/>
              </w:rPr>
            </w:pPr>
            <w:r w:rsidRPr="001871DD">
              <w:rPr>
                <w:b/>
                <w:bCs/>
                <w:sz w:val="24"/>
                <w:szCs w:val="24"/>
              </w:rPr>
              <w:t>Total</w:t>
            </w:r>
          </w:p>
        </w:tc>
        <w:tc>
          <w:tcPr>
            <w:tcW w:w="2221" w:type="dxa"/>
          </w:tcPr>
          <w:p w14:paraId="34272BBD" w14:textId="77777777" w:rsidR="001871DD" w:rsidRPr="001871DD" w:rsidRDefault="001871DD" w:rsidP="00CF2BF6">
            <w:pPr>
              <w:spacing w:before="120" w:after="120"/>
              <w:jc w:val="center"/>
              <w:rPr>
                <w:b/>
                <w:bCs/>
                <w:sz w:val="24"/>
                <w:szCs w:val="24"/>
              </w:rPr>
            </w:pPr>
            <w:r w:rsidRPr="001871DD">
              <w:rPr>
                <w:b/>
                <w:bCs/>
                <w:sz w:val="24"/>
                <w:szCs w:val="24"/>
              </w:rPr>
              <w:t>3,461</w:t>
            </w:r>
          </w:p>
        </w:tc>
        <w:tc>
          <w:tcPr>
            <w:tcW w:w="2221" w:type="dxa"/>
          </w:tcPr>
          <w:p w14:paraId="5DC5C1E8" w14:textId="77777777" w:rsidR="001871DD" w:rsidRPr="001871DD" w:rsidRDefault="001871DD" w:rsidP="00CF2BF6">
            <w:pPr>
              <w:spacing w:before="120" w:after="120"/>
              <w:jc w:val="center"/>
              <w:rPr>
                <w:b/>
                <w:bCs/>
                <w:sz w:val="24"/>
                <w:szCs w:val="24"/>
              </w:rPr>
            </w:pPr>
            <w:r w:rsidRPr="001871DD">
              <w:rPr>
                <w:b/>
                <w:bCs/>
                <w:sz w:val="24"/>
                <w:szCs w:val="24"/>
              </w:rPr>
              <w:t>14,249</w:t>
            </w:r>
          </w:p>
        </w:tc>
        <w:tc>
          <w:tcPr>
            <w:tcW w:w="2221" w:type="dxa"/>
          </w:tcPr>
          <w:p w14:paraId="06ACCFBB" w14:textId="77777777" w:rsidR="001871DD" w:rsidRPr="001871DD" w:rsidRDefault="001871DD" w:rsidP="00CF2BF6">
            <w:pPr>
              <w:spacing w:before="120" w:after="120"/>
              <w:jc w:val="center"/>
              <w:rPr>
                <w:b/>
                <w:bCs/>
                <w:sz w:val="24"/>
                <w:szCs w:val="24"/>
              </w:rPr>
            </w:pPr>
            <w:r w:rsidRPr="001871DD">
              <w:rPr>
                <w:b/>
                <w:bCs/>
                <w:sz w:val="24"/>
                <w:szCs w:val="24"/>
              </w:rPr>
              <w:t>1,114,150</w:t>
            </w:r>
          </w:p>
          <w:p w14:paraId="2EA9E25F" w14:textId="77777777" w:rsidR="001871DD" w:rsidRPr="001871DD" w:rsidRDefault="001871DD" w:rsidP="00CF2BF6">
            <w:pPr>
              <w:spacing w:before="120" w:after="120"/>
              <w:jc w:val="center"/>
              <w:rPr>
                <w:b/>
                <w:bCs/>
                <w:sz w:val="24"/>
                <w:szCs w:val="24"/>
              </w:rPr>
            </w:pPr>
            <w:r w:rsidRPr="001871DD">
              <w:rPr>
                <w:b/>
                <w:bCs/>
                <w:sz w:val="24"/>
                <w:szCs w:val="24"/>
              </w:rPr>
              <w:t>(18,569)</w:t>
            </w:r>
          </w:p>
        </w:tc>
      </w:tr>
    </w:tbl>
    <w:p w14:paraId="234442F8" w14:textId="06EB61FF" w:rsidR="001871DD" w:rsidRPr="001871DD" w:rsidRDefault="001871DD" w:rsidP="001871DD">
      <w:pPr>
        <w:spacing w:before="120" w:after="120" w:line="360" w:lineRule="auto"/>
      </w:pPr>
      <w:r w:rsidRPr="001871DD">
        <w:t xml:space="preserve">Note: Length of clinics was provided by </w:t>
      </w:r>
      <w:r w:rsidR="00A37894">
        <w:t>Te Whatu Ora</w:t>
      </w:r>
      <w:r w:rsidRPr="001871DD">
        <w:t xml:space="preserve"> in minutes. Hours was subsequently added to the table.</w:t>
      </w:r>
    </w:p>
    <w:p w14:paraId="5AAD6FFE" w14:textId="77777777" w:rsidR="00421BA9" w:rsidRDefault="00421BA9">
      <w:pPr>
        <w:rPr>
          <w:rFonts w:eastAsia="Times New Roman" w:cstheme="majorBidi"/>
          <w:color w:val="0F4761" w:themeColor="accent1" w:themeShade="BF"/>
        </w:rPr>
      </w:pPr>
      <w:r>
        <w:rPr>
          <w:rFonts w:eastAsia="Times New Roman"/>
        </w:rPr>
        <w:br w:type="page"/>
      </w:r>
    </w:p>
    <w:p w14:paraId="14B902F1" w14:textId="02F3FC42" w:rsidR="00421BA9" w:rsidRPr="002D7B84" w:rsidRDefault="001871DD" w:rsidP="00D03543">
      <w:pPr>
        <w:pStyle w:val="Heading3"/>
        <w:rPr>
          <w:rFonts w:eastAsia="Times New Roman"/>
        </w:rPr>
      </w:pPr>
      <w:r w:rsidRPr="00421BA9">
        <w:rPr>
          <w:rFonts w:eastAsia="Times New Roman"/>
        </w:rPr>
        <w:lastRenderedPageBreak/>
        <w:t>The new and expanded services to form part of the polyclinic</w:t>
      </w:r>
    </w:p>
    <w:p w14:paraId="389BD3FA" w14:textId="77777777" w:rsidR="001871DD" w:rsidRPr="001871DD" w:rsidRDefault="001871DD" w:rsidP="001871DD">
      <w:pPr>
        <w:spacing w:before="120" w:after="120" w:line="360" w:lineRule="auto"/>
      </w:pPr>
      <w:r w:rsidRPr="001871DD">
        <w:t>Below is a list of health services and outpatient clinics, including by visiting hospital specialists, to be gradually introduced or extended in the proposed polyclinic:</w:t>
      </w:r>
    </w:p>
    <w:p w14:paraId="4D1FE8C0" w14:textId="19C97A57" w:rsidR="001871DD" w:rsidRPr="001871DD" w:rsidRDefault="001871DD" w:rsidP="005702A0">
      <w:pPr>
        <w:pStyle w:val="ListParagraph"/>
        <w:numPr>
          <w:ilvl w:val="0"/>
          <w:numId w:val="10"/>
        </w:numPr>
        <w:spacing w:before="120" w:after="120" w:line="360" w:lineRule="auto"/>
        <w:rPr>
          <w:lang w:val="en-US"/>
        </w:rPr>
      </w:pPr>
      <w:r w:rsidRPr="001871DD">
        <w:rPr>
          <w:lang w:val="en-US"/>
        </w:rPr>
        <w:t>General practice (co-located)</w:t>
      </w:r>
    </w:p>
    <w:p w14:paraId="5C30D9CD" w14:textId="616717FF" w:rsidR="001871DD" w:rsidRPr="001871DD" w:rsidRDefault="001871DD" w:rsidP="005702A0">
      <w:pPr>
        <w:pStyle w:val="ListParagraph"/>
        <w:numPr>
          <w:ilvl w:val="0"/>
          <w:numId w:val="10"/>
        </w:numPr>
        <w:spacing w:before="120" w:after="120" w:line="360" w:lineRule="auto"/>
        <w:rPr>
          <w:lang w:val="en-US"/>
        </w:rPr>
      </w:pPr>
      <w:r w:rsidRPr="001871DD">
        <w:rPr>
          <w:lang w:val="en-US"/>
        </w:rPr>
        <w:t>24/7 urgent care</w:t>
      </w:r>
    </w:p>
    <w:p w14:paraId="59207552" w14:textId="49AF155D" w:rsidR="001871DD" w:rsidRPr="001871DD" w:rsidRDefault="001871DD" w:rsidP="005702A0">
      <w:pPr>
        <w:pStyle w:val="ListParagraph"/>
        <w:numPr>
          <w:ilvl w:val="0"/>
          <w:numId w:val="10"/>
        </w:numPr>
        <w:spacing w:before="120" w:after="120" w:line="360" w:lineRule="auto"/>
        <w:rPr>
          <w:lang w:val="en-US"/>
        </w:rPr>
      </w:pPr>
      <w:r w:rsidRPr="001871DD">
        <w:rPr>
          <w:lang w:val="en-US"/>
        </w:rPr>
        <w:t>Anaesthesia – pain and pre</w:t>
      </w:r>
      <w:r w:rsidR="0026504F">
        <w:rPr>
          <w:lang w:val="en-US"/>
        </w:rPr>
        <w:t>-</w:t>
      </w:r>
      <w:r w:rsidRPr="001871DD">
        <w:rPr>
          <w:lang w:val="en-US"/>
        </w:rPr>
        <w:t xml:space="preserve"> and post-operative management where appropriate</w:t>
      </w:r>
    </w:p>
    <w:p w14:paraId="4D41C18D" w14:textId="77777777" w:rsidR="001871DD" w:rsidRPr="001871DD" w:rsidRDefault="001871DD" w:rsidP="005702A0">
      <w:pPr>
        <w:pStyle w:val="ListParagraph"/>
        <w:numPr>
          <w:ilvl w:val="0"/>
          <w:numId w:val="10"/>
        </w:numPr>
        <w:spacing w:before="120" w:after="120" w:line="360" w:lineRule="auto"/>
        <w:rPr>
          <w:lang w:val="en-US"/>
        </w:rPr>
      </w:pPr>
      <w:r w:rsidRPr="001871DD">
        <w:rPr>
          <w:lang w:val="en-US"/>
        </w:rPr>
        <w:t>Audiology</w:t>
      </w:r>
    </w:p>
    <w:p w14:paraId="6EAB143D" w14:textId="5CD36D8C" w:rsidR="001871DD" w:rsidRPr="001871DD" w:rsidRDefault="001871DD" w:rsidP="005702A0">
      <w:pPr>
        <w:pStyle w:val="ListParagraph"/>
        <w:numPr>
          <w:ilvl w:val="0"/>
          <w:numId w:val="10"/>
        </w:numPr>
        <w:spacing w:before="120" w:after="120" w:line="360" w:lineRule="auto"/>
        <w:rPr>
          <w:lang w:val="en-US"/>
        </w:rPr>
      </w:pPr>
      <w:r w:rsidRPr="001871DD">
        <w:t xml:space="preserve">Cardiac including </w:t>
      </w:r>
      <w:r w:rsidRPr="001871DD">
        <w:rPr>
          <w:lang w:val="en-US"/>
        </w:rPr>
        <w:t>cardiothoracic</w:t>
      </w:r>
    </w:p>
    <w:p w14:paraId="34345615" w14:textId="597588F9" w:rsidR="001871DD" w:rsidRPr="001871DD" w:rsidRDefault="001871DD" w:rsidP="005702A0">
      <w:pPr>
        <w:pStyle w:val="ListParagraph"/>
        <w:numPr>
          <w:ilvl w:val="0"/>
          <w:numId w:val="10"/>
        </w:numPr>
        <w:spacing w:before="120" w:after="120" w:line="360" w:lineRule="auto"/>
        <w:rPr>
          <w:lang w:val="en-US"/>
        </w:rPr>
      </w:pPr>
      <w:r w:rsidRPr="001871DD">
        <w:rPr>
          <w:lang w:val="en-US"/>
        </w:rPr>
        <w:t>Dentistry</w:t>
      </w:r>
    </w:p>
    <w:p w14:paraId="56D72916" w14:textId="0D14A388" w:rsidR="001871DD" w:rsidRPr="001871DD" w:rsidRDefault="001871DD" w:rsidP="005702A0">
      <w:pPr>
        <w:pStyle w:val="ListParagraph"/>
        <w:numPr>
          <w:ilvl w:val="0"/>
          <w:numId w:val="10"/>
        </w:numPr>
        <w:spacing w:before="120" w:after="120" w:line="360" w:lineRule="auto"/>
        <w:rPr>
          <w:lang w:val="en-US"/>
        </w:rPr>
      </w:pPr>
      <w:r w:rsidRPr="001871DD">
        <w:rPr>
          <w:lang w:val="en-US"/>
        </w:rPr>
        <w:t>Dermatology</w:t>
      </w:r>
    </w:p>
    <w:p w14:paraId="17501972" w14:textId="6BD26189" w:rsidR="001871DD" w:rsidRPr="001871DD" w:rsidRDefault="001871DD" w:rsidP="005702A0">
      <w:pPr>
        <w:pStyle w:val="ListParagraph"/>
        <w:numPr>
          <w:ilvl w:val="0"/>
          <w:numId w:val="10"/>
        </w:numPr>
        <w:spacing w:before="120" w:after="120" w:line="360" w:lineRule="auto"/>
        <w:rPr>
          <w:lang w:val="en-US"/>
        </w:rPr>
      </w:pPr>
      <w:r w:rsidRPr="001871DD">
        <w:rPr>
          <w:lang w:val="en-US"/>
        </w:rPr>
        <w:t>Diagnostic and interventional radiology</w:t>
      </w:r>
    </w:p>
    <w:p w14:paraId="76ECE5D4" w14:textId="361E68C1" w:rsidR="001871DD" w:rsidRPr="001871DD" w:rsidRDefault="001871DD" w:rsidP="005702A0">
      <w:pPr>
        <w:pStyle w:val="ListParagraph"/>
        <w:numPr>
          <w:ilvl w:val="0"/>
          <w:numId w:val="10"/>
        </w:numPr>
        <w:spacing w:before="120" w:after="120" w:line="360" w:lineRule="auto"/>
        <w:rPr>
          <w:lang w:val="en-US"/>
        </w:rPr>
      </w:pPr>
      <w:r w:rsidRPr="001871DD">
        <w:rPr>
          <w:lang w:val="en-US"/>
        </w:rPr>
        <w:t>Family planning and reproductive health</w:t>
      </w:r>
    </w:p>
    <w:p w14:paraId="7939F7CA" w14:textId="00F4A967" w:rsidR="001871DD" w:rsidRPr="001871DD" w:rsidRDefault="001871DD" w:rsidP="005702A0">
      <w:pPr>
        <w:pStyle w:val="ListParagraph"/>
        <w:numPr>
          <w:ilvl w:val="0"/>
          <w:numId w:val="10"/>
        </w:numPr>
        <w:spacing w:before="120" w:after="120" w:line="360" w:lineRule="auto"/>
      </w:pPr>
      <w:r w:rsidRPr="001871DD">
        <w:rPr>
          <w:lang w:val="en-US"/>
        </w:rPr>
        <w:t>General surgery</w:t>
      </w:r>
    </w:p>
    <w:p w14:paraId="3FE3F14D" w14:textId="451385CC" w:rsidR="001871DD" w:rsidRPr="001871DD" w:rsidRDefault="001871DD" w:rsidP="005702A0">
      <w:pPr>
        <w:pStyle w:val="ListParagraph"/>
        <w:numPr>
          <w:ilvl w:val="0"/>
          <w:numId w:val="10"/>
        </w:numPr>
        <w:spacing w:before="120" w:after="120" w:line="360" w:lineRule="auto"/>
        <w:rPr>
          <w:lang w:val="en-US"/>
        </w:rPr>
      </w:pPr>
      <w:r w:rsidRPr="001871DD">
        <w:rPr>
          <w:lang w:val="en-US"/>
        </w:rPr>
        <w:t>Internal and respiratory medicine</w:t>
      </w:r>
    </w:p>
    <w:p w14:paraId="26ACE6A0" w14:textId="1900B17D" w:rsidR="001871DD" w:rsidRPr="001871DD" w:rsidRDefault="001871DD" w:rsidP="005702A0">
      <w:pPr>
        <w:pStyle w:val="ListParagraph"/>
        <w:numPr>
          <w:ilvl w:val="0"/>
          <w:numId w:val="10"/>
        </w:numPr>
        <w:spacing w:before="120" w:after="120" w:line="360" w:lineRule="auto"/>
        <w:rPr>
          <w:lang w:val="en-US"/>
        </w:rPr>
      </w:pPr>
      <w:r w:rsidRPr="001871DD">
        <w:rPr>
          <w:lang w:val="en-US"/>
        </w:rPr>
        <w:t>Nutrition</w:t>
      </w:r>
    </w:p>
    <w:p w14:paraId="52183ED2" w14:textId="4AA5C733" w:rsidR="001871DD" w:rsidRPr="001871DD" w:rsidRDefault="001871DD" w:rsidP="005702A0">
      <w:pPr>
        <w:pStyle w:val="ListParagraph"/>
        <w:numPr>
          <w:ilvl w:val="0"/>
          <w:numId w:val="10"/>
        </w:numPr>
        <w:spacing w:before="120" w:after="120" w:line="360" w:lineRule="auto"/>
        <w:rPr>
          <w:lang w:val="en-US"/>
        </w:rPr>
      </w:pPr>
      <w:r w:rsidRPr="001871DD">
        <w:rPr>
          <w:lang w:val="en-US"/>
        </w:rPr>
        <w:t>Obstetrics and gynaecology</w:t>
      </w:r>
    </w:p>
    <w:p w14:paraId="072EEF0F" w14:textId="54D7D19C" w:rsidR="001871DD" w:rsidRPr="001871DD" w:rsidRDefault="001871DD" w:rsidP="005702A0">
      <w:pPr>
        <w:pStyle w:val="ListParagraph"/>
        <w:numPr>
          <w:ilvl w:val="0"/>
          <w:numId w:val="10"/>
        </w:numPr>
        <w:spacing w:before="120" w:after="120" w:line="360" w:lineRule="auto"/>
        <w:rPr>
          <w:lang w:val="en-US"/>
        </w:rPr>
      </w:pPr>
      <w:r w:rsidRPr="001871DD">
        <w:rPr>
          <w:lang w:val="en-US"/>
        </w:rPr>
        <w:t>Oncology</w:t>
      </w:r>
    </w:p>
    <w:p w14:paraId="2E95D416" w14:textId="76911E97" w:rsidR="001871DD" w:rsidRPr="001871DD" w:rsidRDefault="001871DD" w:rsidP="005702A0">
      <w:pPr>
        <w:pStyle w:val="ListParagraph"/>
        <w:numPr>
          <w:ilvl w:val="0"/>
          <w:numId w:val="10"/>
        </w:numPr>
        <w:spacing w:before="120" w:after="120" w:line="360" w:lineRule="auto"/>
        <w:rPr>
          <w:lang w:val="en-US"/>
        </w:rPr>
      </w:pPr>
      <w:r w:rsidRPr="001871DD">
        <w:rPr>
          <w:lang w:val="en-US"/>
        </w:rPr>
        <w:t>Orthopaedics</w:t>
      </w:r>
    </w:p>
    <w:p w14:paraId="44F62E54" w14:textId="384F8DA7" w:rsidR="001871DD" w:rsidRPr="001871DD" w:rsidRDefault="001871DD" w:rsidP="005702A0">
      <w:pPr>
        <w:pStyle w:val="ListParagraph"/>
        <w:numPr>
          <w:ilvl w:val="0"/>
          <w:numId w:val="10"/>
        </w:numPr>
        <w:spacing w:before="120" w:after="120" w:line="360" w:lineRule="auto"/>
        <w:rPr>
          <w:lang w:val="en-US"/>
        </w:rPr>
      </w:pPr>
      <w:r w:rsidRPr="001871DD">
        <w:rPr>
          <w:lang w:val="en-US"/>
        </w:rPr>
        <w:t>Otolaryngology (ear, nose and throat)</w:t>
      </w:r>
    </w:p>
    <w:p w14:paraId="335C1A4B" w14:textId="5EFA10D0" w:rsidR="001871DD" w:rsidRPr="001871DD" w:rsidRDefault="001871DD" w:rsidP="005702A0">
      <w:pPr>
        <w:pStyle w:val="ListParagraph"/>
        <w:numPr>
          <w:ilvl w:val="0"/>
          <w:numId w:val="10"/>
        </w:numPr>
        <w:spacing w:before="120" w:after="120" w:line="360" w:lineRule="auto"/>
        <w:rPr>
          <w:lang w:val="en-US"/>
        </w:rPr>
      </w:pPr>
      <w:r w:rsidRPr="001871DD">
        <w:rPr>
          <w:lang w:val="en-US"/>
        </w:rPr>
        <w:t>Paediatrics</w:t>
      </w:r>
    </w:p>
    <w:p w14:paraId="6F69778D" w14:textId="3A63F0E7" w:rsidR="001871DD" w:rsidRPr="001871DD" w:rsidRDefault="001871DD" w:rsidP="005702A0">
      <w:pPr>
        <w:pStyle w:val="ListParagraph"/>
        <w:numPr>
          <w:ilvl w:val="0"/>
          <w:numId w:val="10"/>
        </w:numPr>
        <w:spacing w:before="120" w:after="120" w:line="360" w:lineRule="auto"/>
        <w:rPr>
          <w:lang w:val="en-US"/>
        </w:rPr>
      </w:pPr>
      <w:r w:rsidRPr="001871DD">
        <w:rPr>
          <w:lang w:val="en-US"/>
        </w:rPr>
        <w:t>Palliative care</w:t>
      </w:r>
    </w:p>
    <w:p w14:paraId="3C1C40ED" w14:textId="271D92A1" w:rsidR="001871DD" w:rsidRPr="001871DD" w:rsidRDefault="001871DD" w:rsidP="005702A0">
      <w:pPr>
        <w:pStyle w:val="ListParagraph"/>
        <w:numPr>
          <w:ilvl w:val="0"/>
          <w:numId w:val="10"/>
        </w:numPr>
        <w:spacing w:before="120" w:after="120" w:line="360" w:lineRule="auto"/>
        <w:rPr>
          <w:lang w:val="en-US"/>
        </w:rPr>
      </w:pPr>
      <w:r w:rsidRPr="001871DD">
        <w:rPr>
          <w:lang w:val="en-US"/>
        </w:rPr>
        <w:t>Physiotherapy</w:t>
      </w:r>
    </w:p>
    <w:p w14:paraId="22F3A2BC" w14:textId="348EF39F" w:rsidR="001871DD" w:rsidRPr="001871DD" w:rsidRDefault="001871DD" w:rsidP="005702A0">
      <w:pPr>
        <w:pStyle w:val="ListParagraph"/>
        <w:numPr>
          <w:ilvl w:val="0"/>
          <w:numId w:val="10"/>
        </w:numPr>
        <w:spacing w:before="120" w:after="120" w:line="360" w:lineRule="auto"/>
        <w:rPr>
          <w:lang w:val="en-US"/>
        </w:rPr>
      </w:pPr>
      <w:r w:rsidRPr="001871DD">
        <w:rPr>
          <w:lang w:val="en-US"/>
        </w:rPr>
        <w:t>Podiatry</w:t>
      </w:r>
    </w:p>
    <w:p w14:paraId="77B6C994" w14:textId="6B24D906" w:rsidR="001871DD" w:rsidRPr="001871DD" w:rsidRDefault="001871DD" w:rsidP="005702A0">
      <w:pPr>
        <w:pStyle w:val="ListParagraph"/>
        <w:numPr>
          <w:ilvl w:val="0"/>
          <w:numId w:val="10"/>
        </w:numPr>
        <w:spacing w:before="120" w:after="120" w:line="360" w:lineRule="auto"/>
        <w:rPr>
          <w:lang w:val="en-US"/>
        </w:rPr>
      </w:pPr>
      <w:r w:rsidRPr="001871DD">
        <w:rPr>
          <w:lang w:val="en-US"/>
        </w:rPr>
        <w:t>Psychiatry and wider mental health</w:t>
      </w:r>
    </w:p>
    <w:p w14:paraId="3A603750" w14:textId="7FA6B935" w:rsidR="001871DD" w:rsidRPr="001871DD" w:rsidRDefault="001871DD" w:rsidP="005702A0">
      <w:pPr>
        <w:pStyle w:val="ListParagraph"/>
        <w:numPr>
          <w:ilvl w:val="0"/>
          <w:numId w:val="10"/>
        </w:numPr>
        <w:spacing w:before="120" w:after="120" w:line="360" w:lineRule="auto"/>
        <w:rPr>
          <w:lang w:val="en-US"/>
        </w:rPr>
      </w:pPr>
      <w:r w:rsidRPr="001871DD">
        <w:rPr>
          <w:lang w:val="en-US"/>
        </w:rPr>
        <w:t>Rehabilitation services</w:t>
      </w:r>
    </w:p>
    <w:p w14:paraId="1836DE58" w14:textId="3A1C142D" w:rsidR="001871DD" w:rsidRPr="001871DD" w:rsidRDefault="001871DD" w:rsidP="005702A0">
      <w:pPr>
        <w:pStyle w:val="ListParagraph"/>
        <w:numPr>
          <w:ilvl w:val="0"/>
          <w:numId w:val="10"/>
        </w:numPr>
        <w:spacing w:before="120" w:after="120" w:line="360" w:lineRule="auto"/>
        <w:rPr>
          <w:lang w:val="en-US"/>
        </w:rPr>
      </w:pPr>
      <w:r w:rsidRPr="001871DD">
        <w:rPr>
          <w:lang w:val="en-US"/>
        </w:rPr>
        <w:t>Sexual health medicine</w:t>
      </w:r>
    </w:p>
    <w:p w14:paraId="0BFC8720" w14:textId="623EC7CE" w:rsidR="001871DD" w:rsidRPr="001871DD" w:rsidRDefault="001871DD" w:rsidP="005702A0">
      <w:pPr>
        <w:pStyle w:val="ListParagraph"/>
        <w:numPr>
          <w:ilvl w:val="0"/>
          <w:numId w:val="10"/>
        </w:numPr>
        <w:spacing w:before="120" w:after="120" w:line="360" w:lineRule="auto"/>
        <w:rPr>
          <w:lang w:val="en-US"/>
        </w:rPr>
      </w:pPr>
      <w:r w:rsidRPr="001871DD">
        <w:rPr>
          <w:lang w:val="en-US"/>
        </w:rPr>
        <w:t>Urology</w:t>
      </w:r>
    </w:p>
    <w:p w14:paraId="71D89018" w14:textId="77777777" w:rsidR="001871DD" w:rsidRPr="001871DD" w:rsidRDefault="001871DD" w:rsidP="001871DD">
      <w:pPr>
        <w:spacing w:before="120" w:after="120" w:line="360" w:lineRule="auto"/>
        <w:rPr>
          <w:lang w:val="en-US"/>
        </w:rPr>
      </w:pPr>
      <w:r w:rsidRPr="001871DD">
        <w:rPr>
          <w:lang w:val="en-US"/>
        </w:rPr>
        <w:t xml:space="preserve">If provided these new and expanded services would provide comprehensive healthcare (including prevention) for KCDC’s population. </w:t>
      </w:r>
    </w:p>
    <w:p w14:paraId="1C1CCEC6" w14:textId="35889937" w:rsidR="001871DD" w:rsidRPr="001871DD" w:rsidRDefault="001871DD" w:rsidP="001871DD">
      <w:pPr>
        <w:spacing w:before="120" w:after="120" w:line="360" w:lineRule="auto"/>
        <w:rPr>
          <w:lang w:val="en-US"/>
        </w:rPr>
      </w:pPr>
      <w:r w:rsidRPr="001871DD">
        <w:rPr>
          <w:lang w:val="en-US"/>
        </w:rPr>
        <w:lastRenderedPageBreak/>
        <w:t xml:space="preserve">There are also other services that could be provided at the polyclinic that would improve the accessibility and quality of healthcare for KCDC’s population. Community </w:t>
      </w:r>
      <w:r w:rsidRPr="001871DD">
        <w:t>infusion centres are outpatient clinics that are certified to administer infusion therapy, including blood products. Historically</w:t>
      </w:r>
      <w:r w:rsidR="005E00FA">
        <w:t>,</w:t>
      </w:r>
      <w:r w:rsidRPr="001871DD">
        <w:t xml:space="preserve"> infusion therapy has been provided in hospitals. They require advanced equipment and competent staff who specialise in infusions. However, the former Canterbury DHB initiated two successful community infusion centres from 2018. Other examples include chemotherapy and dialysis.</w:t>
      </w:r>
      <w:r w:rsidR="00203629">
        <w:t xml:space="preserve"> Providing these services at the Kāpiti Health Centre would make a significant difference to the health and wellbeing of residents as people would no longer have to travel to regional hospital services, and pressure would be taken off those hospital services.</w:t>
      </w:r>
    </w:p>
    <w:p w14:paraId="7D441B0B" w14:textId="77777777" w:rsidR="00421BA9" w:rsidRDefault="00421BA9">
      <w:pPr>
        <w:rPr>
          <w:rFonts w:eastAsiaTheme="majorEastAsia" w:cstheme="majorBidi"/>
          <w:color w:val="0F4761" w:themeColor="accent1" w:themeShade="BF"/>
        </w:rPr>
      </w:pPr>
      <w:r>
        <w:br w:type="page"/>
      </w:r>
    </w:p>
    <w:p w14:paraId="1B93ACDD" w14:textId="6EFED9E7" w:rsidR="00421BA9" w:rsidRPr="00421BA9" w:rsidRDefault="001871DD" w:rsidP="002D7B84">
      <w:pPr>
        <w:pStyle w:val="Heading1"/>
      </w:pPr>
      <w:r w:rsidRPr="00421BA9">
        <w:lastRenderedPageBreak/>
        <w:t>Benefits for Regional Hospital Emergency Departments</w:t>
      </w:r>
    </w:p>
    <w:p w14:paraId="4E990E12" w14:textId="232C66C5" w:rsidR="001871DD" w:rsidRPr="001871DD" w:rsidRDefault="001871DD" w:rsidP="002D7B84">
      <w:pPr>
        <w:spacing w:before="120" w:after="120" w:line="360" w:lineRule="auto"/>
        <w:rPr>
          <w:lang w:val="en-US"/>
        </w:rPr>
      </w:pPr>
      <w:r w:rsidRPr="001871DD">
        <w:rPr>
          <w:lang w:val="en-US"/>
        </w:rPr>
        <w:t xml:space="preserve">The proposed polyclinic has the potential to reduce the pressure on the region’s emergency departments, particularly Wellington </w:t>
      </w:r>
      <w:r w:rsidR="00327A6F">
        <w:rPr>
          <w:lang w:val="en-US"/>
        </w:rPr>
        <w:t xml:space="preserve">Regional </w:t>
      </w:r>
      <w:r w:rsidRPr="001871DD">
        <w:rPr>
          <w:lang w:val="en-US"/>
        </w:rPr>
        <w:t>Hospital. Provisional data (not yet validated) provided by Health New Zealand indicate this potential.</w:t>
      </w:r>
    </w:p>
    <w:p w14:paraId="60BDA539" w14:textId="71964431" w:rsidR="001871DD" w:rsidRPr="001871DD" w:rsidRDefault="001871DD" w:rsidP="002D7B84">
      <w:pPr>
        <w:spacing w:before="120" w:after="120" w:line="360" w:lineRule="auto"/>
        <w:rPr>
          <w:lang w:val="en-US"/>
        </w:rPr>
      </w:pPr>
      <w:r w:rsidRPr="001871DD">
        <w:rPr>
          <w:lang w:val="en-US"/>
        </w:rPr>
        <w:t>Table 5 below reports that there were 7,644 presentations in the 2023 calendar year from the Kāpiti Coast. This was a 12% increase from 2019</w:t>
      </w:r>
      <w:r w:rsidR="000C0A36">
        <w:rPr>
          <w:lang w:val="en-US"/>
        </w:rPr>
        <w:t>,</w:t>
      </w:r>
      <w:r w:rsidRPr="001871DD">
        <w:rPr>
          <w:lang w:val="en-US"/>
        </w:rPr>
        <w:t xml:space="preserve"> which alone shows how fast things are changing. Of those presentations who were admitted into the hospital (3,744), there was an actual decline of 2% from 2019.</w:t>
      </w:r>
    </w:p>
    <w:p w14:paraId="66786FFE" w14:textId="35C7ED43" w:rsidR="001871DD" w:rsidRDefault="001871DD" w:rsidP="002D7B84">
      <w:pPr>
        <w:spacing w:before="120" w:after="120" w:line="360" w:lineRule="auto"/>
        <w:rPr>
          <w:lang w:val="en-US"/>
        </w:rPr>
      </w:pPr>
      <w:r w:rsidRPr="001871DD">
        <w:rPr>
          <w:lang w:val="en-US"/>
        </w:rPr>
        <w:t>However, the number who were treated within and discharged from the emergency department (3</w:t>
      </w:r>
      <w:r w:rsidR="00E224F0">
        <w:rPr>
          <w:lang w:val="en-US"/>
        </w:rPr>
        <w:t>,</w:t>
      </w:r>
      <w:r w:rsidRPr="001871DD">
        <w:rPr>
          <w:lang w:val="en-US"/>
        </w:rPr>
        <w:t xml:space="preserve">900) represented an increase of 30%. </w:t>
      </w:r>
    </w:p>
    <w:p w14:paraId="486147E9" w14:textId="77777777" w:rsidR="00421BA9" w:rsidRPr="001871DD" w:rsidRDefault="00421BA9" w:rsidP="002D7B84">
      <w:pPr>
        <w:spacing w:before="120" w:after="120" w:line="360" w:lineRule="auto"/>
        <w:rPr>
          <w:lang w:val="en-US"/>
        </w:rPr>
      </w:pPr>
    </w:p>
    <w:p w14:paraId="356D5FE1" w14:textId="701A0703" w:rsidR="001871DD" w:rsidRDefault="001871DD" w:rsidP="002D7B84">
      <w:pPr>
        <w:pStyle w:val="Heading4"/>
        <w:rPr>
          <w:b/>
          <w:bCs/>
        </w:rPr>
      </w:pPr>
      <w:r w:rsidRPr="00421BA9">
        <w:rPr>
          <w:b/>
          <w:bCs/>
        </w:rPr>
        <w:t xml:space="preserve">Table 5: </w:t>
      </w:r>
      <w:r w:rsidR="00421BA9" w:rsidRPr="00421BA9">
        <w:rPr>
          <w:b/>
          <w:bCs/>
        </w:rPr>
        <w:tab/>
      </w:r>
      <w:r w:rsidRPr="00421BA9">
        <w:rPr>
          <w:b/>
          <w:bCs/>
        </w:rPr>
        <w:t xml:space="preserve">Number of Presentations from </w:t>
      </w:r>
      <w:r w:rsidRPr="00421BA9">
        <w:rPr>
          <w:b/>
          <w:bCs/>
          <w:lang w:val="en-US"/>
        </w:rPr>
        <w:t xml:space="preserve">Kāpiti Coast to Wellington Hospital </w:t>
      </w:r>
      <w:r w:rsidR="00421BA9" w:rsidRPr="00421BA9">
        <w:rPr>
          <w:b/>
          <w:bCs/>
          <w:lang w:val="en-US"/>
        </w:rPr>
        <w:tab/>
      </w:r>
      <w:r w:rsidR="002D7B84">
        <w:rPr>
          <w:b/>
          <w:bCs/>
          <w:lang w:val="en-US"/>
        </w:rPr>
        <w:tab/>
      </w:r>
      <w:r w:rsidR="002D7B84">
        <w:rPr>
          <w:b/>
          <w:bCs/>
          <w:lang w:val="en-US"/>
        </w:rPr>
        <w:tab/>
      </w:r>
      <w:r w:rsidRPr="00421BA9">
        <w:rPr>
          <w:b/>
          <w:bCs/>
          <w:lang w:val="en-US"/>
        </w:rPr>
        <w:t xml:space="preserve">Emergency Department, 2019-2023 </w:t>
      </w:r>
      <w:r w:rsidRPr="00421BA9">
        <w:rPr>
          <w:b/>
          <w:bCs/>
        </w:rPr>
        <w:t>(Health New Zealand)</w:t>
      </w:r>
    </w:p>
    <w:p w14:paraId="733517FF" w14:textId="77777777" w:rsidR="00421BA9" w:rsidRDefault="00421BA9" w:rsidP="002D7B84"/>
    <w:tbl>
      <w:tblPr>
        <w:tblStyle w:val="TableGrid"/>
        <w:tblW w:w="0" w:type="auto"/>
        <w:tblLook w:val="04A0" w:firstRow="1" w:lastRow="0" w:firstColumn="1" w:lastColumn="0" w:noHBand="0" w:noVBand="1"/>
      </w:tblPr>
      <w:tblGrid>
        <w:gridCol w:w="1628"/>
        <w:gridCol w:w="1524"/>
        <w:gridCol w:w="1524"/>
        <w:gridCol w:w="1524"/>
        <w:gridCol w:w="1408"/>
        <w:gridCol w:w="1408"/>
      </w:tblGrid>
      <w:tr w:rsidR="00421BA9" w14:paraId="2721E885" w14:textId="4F5310C4" w:rsidTr="00421BA9">
        <w:tc>
          <w:tcPr>
            <w:tcW w:w="1628" w:type="dxa"/>
            <w:shd w:val="clear" w:color="auto" w:fill="DAE9F7" w:themeFill="text2" w:themeFillTint="1A"/>
          </w:tcPr>
          <w:p w14:paraId="4F2FECAA" w14:textId="34327393" w:rsidR="00421BA9" w:rsidRPr="00421BA9" w:rsidRDefault="00421BA9" w:rsidP="002D7B84">
            <w:pPr>
              <w:spacing w:before="120" w:after="120"/>
              <w:jc w:val="center"/>
              <w:rPr>
                <w:b/>
                <w:bCs/>
              </w:rPr>
            </w:pPr>
            <w:r w:rsidRPr="00421BA9">
              <w:rPr>
                <w:b/>
                <w:bCs/>
              </w:rPr>
              <w:t>Outcome</w:t>
            </w:r>
          </w:p>
        </w:tc>
        <w:tc>
          <w:tcPr>
            <w:tcW w:w="1524" w:type="dxa"/>
            <w:shd w:val="clear" w:color="auto" w:fill="DAE9F7" w:themeFill="text2" w:themeFillTint="1A"/>
          </w:tcPr>
          <w:p w14:paraId="7C9726F9" w14:textId="3C3C6A36" w:rsidR="00421BA9" w:rsidRPr="00421BA9" w:rsidRDefault="00421BA9" w:rsidP="002D7B84">
            <w:pPr>
              <w:spacing w:before="120" w:after="120"/>
              <w:jc w:val="center"/>
              <w:rPr>
                <w:b/>
                <w:bCs/>
              </w:rPr>
            </w:pPr>
            <w:r w:rsidRPr="00421BA9">
              <w:rPr>
                <w:b/>
                <w:bCs/>
              </w:rPr>
              <w:t>2019</w:t>
            </w:r>
          </w:p>
        </w:tc>
        <w:tc>
          <w:tcPr>
            <w:tcW w:w="1524" w:type="dxa"/>
            <w:shd w:val="clear" w:color="auto" w:fill="DAE9F7" w:themeFill="text2" w:themeFillTint="1A"/>
          </w:tcPr>
          <w:p w14:paraId="4DBF09E7" w14:textId="0761C597" w:rsidR="00421BA9" w:rsidRPr="00421BA9" w:rsidRDefault="00421BA9" w:rsidP="002D7B84">
            <w:pPr>
              <w:spacing w:before="120" w:after="120"/>
              <w:jc w:val="center"/>
              <w:rPr>
                <w:b/>
                <w:bCs/>
              </w:rPr>
            </w:pPr>
            <w:r w:rsidRPr="00421BA9">
              <w:rPr>
                <w:b/>
                <w:bCs/>
              </w:rPr>
              <w:t>2020</w:t>
            </w:r>
          </w:p>
        </w:tc>
        <w:tc>
          <w:tcPr>
            <w:tcW w:w="1524" w:type="dxa"/>
            <w:shd w:val="clear" w:color="auto" w:fill="DAE9F7" w:themeFill="text2" w:themeFillTint="1A"/>
          </w:tcPr>
          <w:p w14:paraId="34EBCF0A" w14:textId="54951487" w:rsidR="00421BA9" w:rsidRPr="00421BA9" w:rsidRDefault="00421BA9" w:rsidP="002D7B84">
            <w:pPr>
              <w:spacing w:before="120" w:after="120"/>
              <w:jc w:val="center"/>
              <w:rPr>
                <w:b/>
                <w:bCs/>
              </w:rPr>
            </w:pPr>
            <w:r w:rsidRPr="00421BA9">
              <w:rPr>
                <w:b/>
                <w:bCs/>
              </w:rPr>
              <w:t>2021</w:t>
            </w:r>
          </w:p>
        </w:tc>
        <w:tc>
          <w:tcPr>
            <w:tcW w:w="1408" w:type="dxa"/>
            <w:shd w:val="clear" w:color="auto" w:fill="DAE9F7" w:themeFill="text2" w:themeFillTint="1A"/>
          </w:tcPr>
          <w:p w14:paraId="55729098" w14:textId="2044B626" w:rsidR="00421BA9" w:rsidRPr="00421BA9" w:rsidRDefault="00421BA9" w:rsidP="002D7B84">
            <w:pPr>
              <w:spacing w:before="120" w:after="120"/>
              <w:jc w:val="center"/>
              <w:rPr>
                <w:b/>
                <w:bCs/>
              </w:rPr>
            </w:pPr>
            <w:r w:rsidRPr="00421BA9">
              <w:rPr>
                <w:b/>
                <w:bCs/>
              </w:rPr>
              <w:t>2022</w:t>
            </w:r>
          </w:p>
        </w:tc>
        <w:tc>
          <w:tcPr>
            <w:tcW w:w="1408" w:type="dxa"/>
            <w:shd w:val="clear" w:color="auto" w:fill="DAE9F7" w:themeFill="text2" w:themeFillTint="1A"/>
          </w:tcPr>
          <w:p w14:paraId="40B70825" w14:textId="3B3B1DC9" w:rsidR="00421BA9" w:rsidRPr="00421BA9" w:rsidRDefault="00421BA9" w:rsidP="002D7B84">
            <w:pPr>
              <w:spacing w:before="120" w:after="120"/>
              <w:jc w:val="center"/>
              <w:rPr>
                <w:b/>
                <w:bCs/>
              </w:rPr>
            </w:pPr>
            <w:r w:rsidRPr="00421BA9">
              <w:rPr>
                <w:b/>
                <w:bCs/>
              </w:rPr>
              <w:t>2023</w:t>
            </w:r>
          </w:p>
        </w:tc>
      </w:tr>
      <w:tr w:rsidR="00421BA9" w14:paraId="738D3119" w14:textId="48C03E38" w:rsidTr="00421BA9">
        <w:tc>
          <w:tcPr>
            <w:tcW w:w="1628" w:type="dxa"/>
          </w:tcPr>
          <w:p w14:paraId="5AE1ECDD" w14:textId="56049918" w:rsidR="00421BA9" w:rsidRDefault="00421BA9" w:rsidP="002D7B84">
            <w:pPr>
              <w:spacing w:before="120" w:after="120"/>
            </w:pPr>
            <w:r>
              <w:t>Admitted</w:t>
            </w:r>
          </w:p>
        </w:tc>
        <w:tc>
          <w:tcPr>
            <w:tcW w:w="1524" w:type="dxa"/>
          </w:tcPr>
          <w:p w14:paraId="2848BD1E" w14:textId="661B920D" w:rsidR="00421BA9" w:rsidRDefault="00421BA9" w:rsidP="002D7B84">
            <w:pPr>
              <w:spacing w:before="120" w:after="120"/>
              <w:jc w:val="center"/>
            </w:pPr>
            <w:r>
              <w:t>3,823</w:t>
            </w:r>
          </w:p>
        </w:tc>
        <w:tc>
          <w:tcPr>
            <w:tcW w:w="1524" w:type="dxa"/>
          </w:tcPr>
          <w:p w14:paraId="098BF1C8" w14:textId="177A469C" w:rsidR="00421BA9" w:rsidRDefault="00421BA9" w:rsidP="002D7B84">
            <w:pPr>
              <w:spacing w:before="120" w:after="120"/>
              <w:jc w:val="center"/>
            </w:pPr>
            <w:r>
              <w:t>3,769</w:t>
            </w:r>
          </w:p>
        </w:tc>
        <w:tc>
          <w:tcPr>
            <w:tcW w:w="1524" w:type="dxa"/>
          </w:tcPr>
          <w:p w14:paraId="58C73CE1" w14:textId="7E6C579A" w:rsidR="00421BA9" w:rsidRDefault="00421BA9" w:rsidP="002D7B84">
            <w:pPr>
              <w:spacing w:before="120" w:after="120"/>
              <w:jc w:val="center"/>
            </w:pPr>
            <w:r>
              <w:t>3,911</w:t>
            </w:r>
          </w:p>
        </w:tc>
        <w:tc>
          <w:tcPr>
            <w:tcW w:w="1408" w:type="dxa"/>
          </w:tcPr>
          <w:p w14:paraId="6E77588E" w14:textId="778F9E82" w:rsidR="00421BA9" w:rsidRDefault="00421BA9" w:rsidP="002D7B84">
            <w:pPr>
              <w:spacing w:before="120" w:after="120"/>
              <w:jc w:val="center"/>
            </w:pPr>
            <w:r>
              <w:t>3,962</w:t>
            </w:r>
          </w:p>
        </w:tc>
        <w:tc>
          <w:tcPr>
            <w:tcW w:w="1408" w:type="dxa"/>
          </w:tcPr>
          <w:p w14:paraId="121FCED3" w14:textId="08C3621B" w:rsidR="00421BA9" w:rsidRDefault="00421BA9" w:rsidP="002D7B84">
            <w:pPr>
              <w:spacing w:before="120" w:after="120"/>
              <w:jc w:val="center"/>
            </w:pPr>
            <w:r>
              <w:t>3,744</w:t>
            </w:r>
          </w:p>
        </w:tc>
      </w:tr>
      <w:tr w:rsidR="00421BA9" w14:paraId="46A911AC" w14:textId="694E3E61" w:rsidTr="00421BA9">
        <w:tc>
          <w:tcPr>
            <w:tcW w:w="1628" w:type="dxa"/>
          </w:tcPr>
          <w:p w14:paraId="2C558760" w14:textId="195DE395" w:rsidR="00421BA9" w:rsidRDefault="00421BA9" w:rsidP="002D7B84">
            <w:pPr>
              <w:spacing w:before="120" w:after="120"/>
            </w:pPr>
            <w:r>
              <w:t>Treated and Discharged</w:t>
            </w:r>
          </w:p>
        </w:tc>
        <w:tc>
          <w:tcPr>
            <w:tcW w:w="1524" w:type="dxa"/>
          </w:tcPr>
          <w:p w14:paraId="683738CD" w14:textId="7D51C7EB" w:rsidR="00421BA9" w:rsidRDefault="00421BA9" w:rsidP="002D7B84">
            <w:pPr>
              <w:spacing w:before="120" w:after="120"/>
              <w:jc w:val="center"/>
            </w:pPr>
            <w:r>
              <w:t>2,998</w:t>
            </w:r>
          </w:p>
        </w:tc>
        <w:tc>
          <w:tcPr>
            <w:tcW w:w="1524" w:type="dxa"/>
          </w:tcPr>
          <w:p w14:paraId="298B02E4" w14:textId="0C62828F" w:rsidR="00421BA9" w:rsidRDefault="00421BA9" w:rsidP="002D7B84">
            <w:pPr>
              <w:spacing w:before="120" w:after="120"/>
              <w:jc w:val="center"/>
            </w:pPr>
            <w:r>
              <w:t>3,149</w:t>
            </w:r>
          </w:p>
        </w:tc>
        <w:tc>
          <w:tcPr>
            <w:tcW w:w="1524" w:type="dxa"/>
          </w:tcPr>
          <w:p w14:paraId="54FAA651" w14:textId="3BBF336B" w:rsidR="00421BA9" w:rsidRDefault="00421BA9" w:rsidP="002D7B84">
            <w:pPr>
              <w:spacing w:before="120" w:after="120"/>
              <w:jc w:val="center"/>
            </w:pPr>
            <w:r>
              <w:t>3,568</w:t>
            </w:r>
          </w:p>
        </w:tc>
        <w:tc>
          <w:tcPr>
            <w:tcW w:w="1408" w:type="dxa"/>
          </w:tcPr>
          <w:p w14:paraId="2ECB41D3" w14:textId="516E8487" w:rsidR="00421BA9" w:rsidRDefault="00421BA9" w:rsidP="002D7B84">
            <w:pPr>
              <w:spacing w:before="120" w:after="120"/>
              <w:jc w:val="center"/>
            </w:pPr>
            <w:r>
              <w:t>3,459</w:t>
            </w:r>
          </w:p>
        </w:tc>
        <w:tc>
          <w:tcPr>
            <w:tcW w:w="1408" w:type="dxa"/>
          </w:tcPr>
          <w:p w14:paraId="79BC053F" w14:textId="4684F798" w:rsidR="00421BA9" w:rsidRDefault="00421BA9" w:rsidP="002D7B84">
            <w:pPr>
              <w:spacing w:before="120" w:after="120"/>
              <w:jc w:val="center"/>
            </w:pPr>
            <w:r>
              <w:t>3,900</w:t>
            </w:r>
          </w:p>
        </w:tc>
      </w:tr>
      <w:tr w:rsidR="00421BA9" w:rsidRPr="00421BA9" w14:paraId="3EB8BEA7" w14:textId="3D224550" w:rsidTr="00421BA9">
        <w:tc>
          <w:tcPr>
            <w:tcW w:w="1628" w:type="dxa"/>
          </w:tcPr>
          <w:p w14:paraId="012039AD" w14:textId="7D2BB30F" w:rsidR="00421BA9" w:rsidRPr="00421BA9" w:rsidRDefault="00421BA9" w:rsidP="002D7B84">
            <w:pPr>
              <w:spacing w:before="120" w:after="120"/>
              <w:rPr>
                <w:b/>
                <w:bCs/>
              </w:rPr>
            </w:pPr>
            <w:r w:rsidRPr="00421BA9">
              <w:rPr>
                <w:b/>
                <w:bCs/>
              </w:rPr>
              <w:t>Total</w:t>
            </w:r>
          </w:p>
        </w:tc>
        <w:tc>
          <w:tcPr>
            <w:tcW w:w="1524" w:type="dxa"/>
          </w:tcPr>
          <w:p w14:paraId="4C515FAA" w14:textId="21DF3137" w:rsidR="00421BA9" w:rsidRPr="00421BA9" w:rsidRDefault="00421BA9" w:rsidP="002D7B84">
            <w:pPr>
              <w:spacing w:before="120" w:after="120"/>
              <w:jc w:val="center"/>
              <w:rPr>
                <w:b/>
                <w:bCs/>
              </w:rPr>
            </w:pPr>
            <w:r w:rsidRPr="00421BA9">
              <w:rPr>
                <w:b/>
                <w:bCs/>
              </w:rPr>
              <w:t>6,821</w:t>
            </w:r>
          </w:p>
        </w:tc>
        <w:tc>
          <w:tcPr>
            <w:tcW w:w="1524" w:type="dxa"/>
          </w:tcPr>
          <w:p w14:paraId="68CFD0FA" w14:textId="3E79AB63" w:rsidR="00421BA9" w:rsidRPr="00421BA9" w:rsidRDefault="00421BA9" w:rsidP="002D7B84">
            <w:pPr>
              <w:spacing w:before="120" w:after="120"/>
              <w:jc w:val="center"/>
              <w:rPr>
                <w:b/>
                <w:bCs/>
              </w:rPr>
            </w:pPr>
            <w:r w:rsidRPr="00421BA9">
              <w:rPr>
                <w:b/>
                <w:bCs/>
              </w:rPr>
              <w:t>6,918</w:t>
            </w:r>
          </w:p>
        </w:tc>
        <w:tc>
          <w:tcPr>
            <w:tcW w:w="1524" w:type="dxa"/>
          </w:tcPr>
          <w:p w14:paraId="0790F26C" w14:textId="5B5DCA0E" w:rsidR="00421BA9" w:rsidRPr="00421BA9" w:rsidRDefault="00421BA9" w:rsidP="002D7B84">
            <w:pPr>
              <w:spacing w:before="120" w:after="120"/>
              <w:jc w:val="center"/>
              <w:rPr>
                <w:b/>
                <w:bCs/>
              </w:rPr>
            </w:pPr>
            <w:r w:rsidRPr="00421BA9">
              <w:rPr>
                <w:b/>
                <w:bCs/>
              </w:rPr>
              <w:t>7,479</w:t>
            </w:r>
          </w:p>
        </w:tc>
        <w:tc>
          <w:tcPr>
            <w:tcW w:w="1408" w:type="dxa"/>
          </w:tcPr>
          <w:p w14:paraId="5EB0C66A" w14:textId="65ECFAF3" w:rsidR="00421BA9" w:rsidRPr="00421BA9" w:rsidRDefault="00421BA9" w:rsidP="002D7B84">
            <w:pPr>
              <w:spacing w:before="120" w:after="120"/>
              <w:jc w:val="center"/>
              <w:rPr>
                <w:b/>
                <w:bCs/>
              </w:rPr>
            </w:pPr>
            <w:r w:rsidRPr="00421BA9">
              <w:rPr>
                <w:b/>
                <w:bCs/>
              </w:rPr>
              <w:t>7,421</w:t>
            </w:r>
          </w:p>
        </w:tc>
        <w:tc>
          <w:tcPr>
            <w:tcW w:w="1408" w:type="dxa"/>
          </w:tcPr>
          <w:p w14:paraId="66C9D89D" w14:textId="72055F7A" w:rsidR="00421BA9" w:rsidRPr="00421BA9" w:rsidRDefault="00421BA9" w:rsidP="002D7B84">
            <w:pPr>
              <w:spacing w:before="120" w:after="120"/>
              <w:jc w:val="center"/>
              <w:rPr>
                <w:b/>
                <w:bCs/>
              </w:rPr>
            </w:pPr>
            <w:r w:rsidRPr="00421BA9">
              <w:rPr>
                <w:b/>
                <w:bCs/>
              </w:rPr>
              <w:t>7,644</w:t>
            </w:r>
          </w:p>
        </w:tc>
      </w:tr>
    </w:tbl>
    <w:p w14:paraId="6B1C58F2" w14:textId="77777777" w:rsidR="00421BA9" w:rsidRPr="00421BA9" w:rsidRDefault="00421BA9" w:rsidP="002D7B84">
      <w:pPr>
        <w:rPr>
          <w:b/>
          <w:bCs/>
        </w:rPr>
      </w:pPr>
    </w:p>
    <w:p w14:paraId="77FADEE8" w14:textId="77777777" w:rsidR="001871DD" w:rsidRPr="001871DD" w:rsidRDefault="001871DD" w:rsidP="002D7B84">
      <w:pPr>
        <w:spacing w:before="120" w:after="120" w:line="360" w:lineRule="auto"/>
        <w:rPr>
          <w:lang w:val="en-US"/>
        </w:rPr>
      </w:pPr>
      <w:r w:rsidRPr="001871DD">
        <w:t xml:space="preserve">Table 6 below excludes Ōtaki (including Ōtaki Forks) from the above table. The results reveal a similar pattern to those for the whole district. </w:t>
      </w:r>
      <w:r w:rsidRPr="001871DD">
        <w:rPr>
          <w:lang w:val="en-US"/>
        </w:rPr>
        <w:t>There were 7,170 presentations in the 2023 calendar year from Kāpiti Coast. This was a 9% increase from 2019. Of those presentations who were admitted into the hospital (3,538), there was an actual decline of 5% from 2019.</w:t>
      </w:r>
    </w:p>
    <w:p w14:paraId="6E46733F" w14:textId="77777777" w:rsidR="001871DD" w:rsidRPr="001871DD" w:rsidRDefault="001871DD" w:rsidP="002D7B84">
      <w:pPr>
        <w:spacing w:before="120" w:after="120" w:line="360" w:lineRule="auto"/>
        <w:rPr>
          <w:lang w:val="en-US"/>
        </w:rPr>
      </w:pPr>
      <w:r w:rsidRPr="001871DD">
        <w:rPr>
          <w:lang w:val="en-US"/>
        </w:rPr>
        <w:t xml:space="preserve">The number who were treated within and discharged from the emergency department (3,632) represented an increase of 27%. </w:t>
      </w:r>
    </w:p>
    <w:p w14:paraId="1FC03997" w14:textId="0F5ACD12" w:rsidR="001871DD" w:rsidRPr="002D7B84" w:rsidRDefault="001871DD" w:rsidP="002D7B84">
      <w:pPr>
        <w:pStyle w:val="Heading4"/>
        <w:rPr>
          <w:b/>
          <w:bCs/>
          <w:i w:val="0"/>
          <w:iCs w:val="0"/>
        </w:rPr>
      </w:pPr>
      <w:r w:rsidRPr="002D7B84">
        <w:rPr>
          <w:b/>
          <w:bCs/>
          <w:i w:val="0"/>
          <w:iCs w:val="0"/>
        </w:rPr>
        <w:lastRenderedPageBreak/>
        <w:t xml:space="preserve">Table 6: </w:t>
      </w:r>
      <w:r w:rsidR="00421BA9" w:rsidRPr="002D7B84">
        <w:rPr>
          <w:b/>
          <w:bCs/>
          <w:i w:val="0"/>
          <w:iCs w:val="0"/>
        </w:rPr>
        <w:tab/>
      </w:r>
      <w:r w:rsidRPr="002D7B84">
        <w:rPr>
          <w:b/>
          <w:bCs/>
          <w:i w:val="0"/>
          <w:iCs w:val="0"/>
        </w:rPr>
        <w:t xml:space="preserve">Number of Presentations from </w:t>
      </w:r>
      <w:r w:rsidRPr="002D7B84">
        <w:rPr>
          <w:b/>
          <w:bCs/>
          <w:i w:val="0"/>
          <w:iCs w:val="0"/>
          <w:lang w:val="en-US"/>
        </w:rPr>
        <w:t xml:space="preserve">Kāpiti Coast (excluding </w:t>
      </w:r>
      <w:r w:rsidRPr="002D7B84">
        <w:rPr>
          <w:b/>
          <w:bCs/>
          <w:i w:val="0"/>
          <w:iCs w:val="0"/>
        </w:rPr>
        <w:t>Ōtaki)</w:t>
      </w:r>
      <w:r w:rsidRPr="002D7B84">
        <w:rPr>
          <w:b/>
          <w:bCs/>
          <w:i w:val="0"/>
          <w:iCs w:val="0"/>
          <w:lang w:val="en-US"/>
        </w:rPr>
        <w:t xml:space="preserve"> to </w:t>
      </w:r>
      <w:r w:rsidR="00421BA9" w:rsidRPr="002D7B84">
        <w:rPr>
          <w:b/>
          <w:bCs/>
          <w:i w:val="0"/>
          <w:iCs w:val="0"/>
          <w:lang w:val="en-US"/>
        </w:rPr>
        <w:tab/>
      </w:r>
      <w:r w:rsidR="002D7B84" w:rsidRPr="002D7B84">
        <w:rPr>
          <w:b/>
          <w:bCs/>
          <w:i w:val="0"/>
          <w:iCs w:val="0"/>
          <w:lang w:val="en-US"/>
        </w:rPr>
        <w:tab/>
      </w:r>
      <w:r w:rsidR="002D7B84" w:rsidRPr="002D7B84">
        <w:rPr>
          <w:b/>
          <w:bCs/>
          <w:i w:val="0"/>
          <w:iCs w:val="0"/>
          <w:lang w:val="en-US"/>
        </w:rPr>
        <w:tab/>
      </w:r>
      <w:r w:rsidRPr="002D7B84">
        <w:rPr>
          <w:b/>
          <w:bCs/>
          <w:i w:val="0"/>
          <w:iCs w:val="0"/>
          <w:lang w:val="en-US"/>
        </w:rPr>
        <w:t xml:space="preserve">Wellington Hospital Emergency Department, 2019-2023 </w:t>
      </w:r>
      <w:r w:rsidRPr="002D7B84">
        <w:rPr>
          <w:b/>
          <w:bCs/>
          <w:i w:val="0"/>
          <w:iCs w:val="0"/>
        </w:rPr>
        <w:t xml:space="preserve">(Health New </w:t>
      </w:r>
      <w:r w:rsidR="00421BA9" w:rsidRPr="002D7B84">
        <w:rPr>
          <w:b/>
          <w:bCs/>
          <w:i w:val="0"/>
          <w:iCs w:val="0"/>
        </w:rPr>
        <w:tab/>
      </w:r>
      <w:r w:rsidR="002D7B84" w:rsidRPr="002D7B84">
        <w:rPr>
          <w:b/>
          <w:bCs/>
          <w:i w:val="0"/>
          <w:iCs w:val="0"/>
        </w:rPr>
        <w:tab/>
      </w:r>
      <w:r w:rsidRPr="002D7B84">
        <w:rPr>
          <w:b/>
          <w:bCs/>
          <w:i w:val="0"/>
          <w:iCs w:val="0"/>
        </w:rPr>
        <w:t>Zealand)</w:t>
      </w:r>
    </w:p>
    <w:p w14:paraId="556A979C" w14:textId="4825F834" w:rsidR="00421BA9" w:rsidRDefault="00C76932" w:rsidP="002D7B84">
      <w:r>
        <w:tab/>
      </w:r>
    </w:p>
    <w:tbl>
      <w:tblPr>
        <w:tblStyle w:val="TableGrid"/>
        <w:tblW w:w="0" w:type="auto"/>
        <w:tblLook w:val="04A0" w:firstRow="1" w:lastRow="0" w:firstColumn="1" w:lastColumn="0" w:noHBand="0" w:noVBand="1"/>
      </w:tblPr>
      <w:tblGrid>
        <w:gridCol w:w="1502"/>
        <w:gridCol w:w="1502"/>
        <w:gridCol w:w="1503"/>
        <w:gridCol w:w="1503"/>
        <w:gridCol w:w="1503"/>
        <w:gridCol w:w="1503"/>
      </w:tblGrid>
      <w:tr w:rsidR="00421BA9" w14:paraId="2D7324AF" w14:textId="77777777" w:rsidTr="00C76932">
        <w:tc>
          <w:tcPr>
            <w:tcW w:w="1502" w:type="dxa"/>
            <w:shd w:val="clear" w:color="auto" w:fill="DAE9F7" w:themeFill="text2" w:themeFillTint="1A"/>
          </w:tcPr>
          <w:p w14:paraId="118224A7" w14:textId="5DBF32A0" w:rsidR="00421BA9" w:rsidRPr="00421BA9" w:rsidRDefault="00421BA9" w:rsidP="002D7B84">
            <w:pPr>
              <w:spacing w:before="120" w:after="120"/>
              <w:jc w:val="center"/>
              <w:rPr>
                <w:b/>
                <w:bCs/>
              </w:rPr>
            </w:pPr>
            <w:r w:rsidRPr="00421BA9">
              <w:rPr>
                <w:b/>
                <w:bCs/>
              </w:rPr>
              <w:t>Outcome</w:t>
            </w:r>
          </w:p>
        </w:tc>
        <w:tc>
          <w:tcPr>
            <w:tcW w:w="1502" w:type="dxa"/>
            <w:shd w:val="clear" w:color="auto" w:fill="DAE9F7" w:themeFill="text2" w:themeFillTint="1A"/>
          </w:tcPr>
          <w:p w14:paraId="48C4D436" w14:textId="7C6AD60D" w:rsidR="00421BA9" w:rsidRPr="00421BA9" w:rsidRDefault="00421BA9" w:rsidP="002D7B84">
            <w:pPr>
              <w:spacing w:before="120" w:after="120"/>
              <w:jc w:val="center"/>
              <w:rPr>
                <w:b/>
                <w:bCs/>
              </w:rPr>
            </w:pPr>
            <w:r w:rsidRPr="00421BA9">
              <w:rPr>
                <w:b/>
                <w:bCs/>
              </w:rPr>
              <w:t>2019</w:t>
            </w:r>
          </w:p>
        </w:tc>
        <w:tc>
          <w:tcPr>
            <w:tcW w:w="1503" w:type="dxa"/>
            <w:shd w:val="clear" w:color="auto" w:fill="DAE9F7" w:themeFill="text2" w:themeFillTint="1A"/>
          </w:tcPr>
          <w:p w14:paraId="420E08A3" w14:textId="47BCB2F1" w:rsidR="00421BA9" w:rsidRPr="00421BA9" w:rsidRDefault="00421BA9" w:rsidP="002D7B84">
            <w:pPr>
              <w:spacing w:before="120" w:after="120"/>
              <w:jc w:val="center"/>
              <w:rPr>
                <w:b/>
                <w:bCs/>
              </w:rPr>
            </w:pPr>
            <w:r w:rsidRPr="00421BA9">
              <w:rPr>
                <w:b/>
                <w:bCs/>
              </w:rPr>
              <w:t>2020</w:t>
            </w:r>
          </w:p>
        </w:tc>
        <w:tc>
          <w:tcPr>
            <w:tcW w:w="1503" w:type="dxa"/>
            <w:shd w:val="clear" w:color="auto" w:fill="DAE9F7" w:themeFill="text2" w:themeFillTint="1A"/>
          </w:tcPr>
          <w:p w14:paraId="2F6E3A12" w14:textId="45F3579F" w:rsidR="00421BA9" w:rsidRPr="00421BA9" w:rsidRDefault="00421BA9" w:rsidP="002D7B84">
            <w:pPr>
              <w:spacing w:before="120" w:after="120"/>
              <w:jc w:val="center"/>
              <w:rPr>
                <w:b/>
                <w:bCs/>
              </w:rPr>
            </w:pPr>
            <w:r w:rsidRPr="00421BA9">
              <w:rPr>
                <w:b/>
                <w:bCs/>
              </w:rPr>
              <w:t>2021</w:t>
            </w:r>
          </w:p>
        </w:tc>
        <w:tc>
          <w:tcPr>
            <w:tcW w:w="1503" w:type="dxa"/>
            <w:shd w:val="clear" w:color="auto" w:fill="DAE9F7" w:themeFill="text2" w:themeFillTint="1A"/>
          </w:tcPr>
          <w:p w14:paraId="32B68ABF" w14:textId="71B029AF" w:rsidR="00421BA9" w:rsidRPr="00421BA9" w:rsidRDefault="00421BA9" w:rsidP="002D7B84">
            <w:pPr>
              <w:spacing w:before="120" w:after="120"/>
              <w:jc w:val="center"/>
              <w:rPr>
                <w:b/>
                <w:bCs/>
              </w:rPr>
            </w:pPr>
            <w:r w:rsidRPr="00421BA9">
              <w:rPr>
                <w:b/>
                <w:bCs/>
              </w:rPr>
              <w:t>2022</w:t>
            </w:r>
          </w:p>
        </w:tc>
        <w:tc>
          <w:tcPr>
            <w:tcW w:w="1503" w:type="dxa"/>
            <w:shd w:val="clear" w:color="auto" w:fill="DAE9F7" w:themeFill="text2" w:themeFillTint="1A"/>
          </w:tcPr>
          <w:p w14:paraId="1FF5A2CC" w14:textId="16213DD5" w:rsidR="00421BA9" w:rsidRPr="00421BA9" w:rsidRDefault="00421BA9" w:rsidP="002D7B84">
            <w:pPr>
              <w:spacing w:before="120" w:after="120"/>
              <w:jc w:val="center"/>
              <w:rPr>
                <w:b/>
                <w:bCs/>
              </w:rPr>
            </w:pPr>
            <w:r w:rsidRPr="00421BA9">
              <w:rPr>
                <w:b/>
                <w:bCs/>
              </w:rPr>
              <w:t>2023</w:t>
            </w:r>
          </w:p>
        </w:tc>
      </w:tr>
      <w:tr w:rsidR="00421BA9" w14:paraId="5C4AFD7B" w14:textId="77777777" w:rsidTr="00421BA9">
        <w:tc>
          <w:tcPr>
            <w:tcW w:w="1502" w:type="dxa"/>
          </w:tcPr>
          <w:p w14:paraId="3553065F" w14:textId="301B1B11" w:rsidR="00421BA9" w:rsidRDefault="00421BA9" w:rsidP="002D7B84">
            <w:pPr>
              <w:spacing w:before="120" w:after="120"/>
            </w:pPr>
            <w:r>
              <w:t>Admitted</w:t>
            </w:r>
          </w:p>
        </w:tc>
        <w:tc>
          <w:tcPr>
            <w:tcW w:w="1502" w:type="dxa"/>
          </w:tcPr>
          <w:p w14:paraId="4D283836" w14:textId="64375E64" w:rsidR="00421BA9" w:rsidRDefault="00421BA9" w:rsidP="002D7B84">
            <w:pPr>
              <w:spacing w:before="120" w:after="120"/>
              <w:jc w:val="center"/>
            </w:pPr>
            <w:r>
              <w:t>3,709</w:t>
            </w:r>
          </w:p>
        </w:tc>
        <w:tc>
          <w:tcPr>
            <w:tcW w:w="1503" w:type="dxa"/>
          </w:tcPr>
          <w:p w14:paraId="1B015752" w14:textId="402B5A60" w:rsidR="00421BA9" w:rsidRDefault="00C76932" w:rsidP="002D7B84">
            <w:pPr>
              <w:spacing w:before="120" w:after="120"/>
              <w:jc w:val="center"/>
            </w:pPr>
            <w:r>
              <w:t>3,649</w:t>
            </w:r>
          </w:p>
        </w:tc>
        <w:tc>
          <w:tcPr>
            <w:tcW w:w="1503" w:type="dxa"/>
          </w:tcPr>
          <w:p w14:paraId="1D7FA741" w14:textId="39F99A83" w:rsidR="00421BA9" w:rsidRDefault="00C76932" w:rsidP="002D7B84">
            <w:pPr>
              <w:spacing w:before="120" w:after="120"/>
              <w:jc w:val="center"/>
            </w:pPr>
            <w:r>
              <w:t>3,746</w:t>
            </w:r>
          </w:p>
        </w:tc>
        <w:tc>
          <w:tcPr>
            <w:tcW w:w="1503" w:type="dxa"/>
          </w:tcPr>
          <w:p w14:paraId="45402083" w14:textId="2BE9EC96" w:rsidR="00421BA9" w:rsidRDefault="00C76932" w:rsidP="002D7B84">
            <w:pPr>
              <w:spacing w:before="120" w:after="120"/>
              <w:jc w:val="center"/>
            </w:pPr>
            <w:r>
              <w:t>3,836</w:t>
            </w:r>
          </w:p>
        </w:tc>
        <w:tc>
          <w:tcPr>
            <w:tcW w:w="1503" w:type="dxa"/>
          </w:tcPr>
          <w:p w14:paraId="482C0866" w14:textId="2903C1B7" w:rsidR="00421BA9" w:rsidRDefault="00C76932" w:rsidP="002D7B84">
            <w:pPr>
              <w:spacing w:before="120" w:after="120"/>
              <w:jc w:val="center"/>
            </w:pPr>
            <w:r>
              <w:t>3,538</w:t>
            </w:r>
          </w:p>
        </w:tc>
      </w:tr>
      <w:tr w:rsidR="00421BA9" w14:paraId="37FED3F5" w14:textId="77777777" w:rsidTr="00421BA9">
        <w:tc>
          <w:tcPr>
            <w:tcW w:w="1502" w:type="dxa"/>
          </w:tcPr>
          <w:p w14:paraId="43EB3C03" w14:textId="57DA05C8" w:rsidR="00421BA9" w:rsidRDefault="00421BA9" w:rsidP="002D7B84">
            <w:pPr>
              <w:spacing w:before="120" w:after="120"/>
            </w:pPr>
            <w:r>
              <w:t>Treated and Discharged</w:t>
            </w:r>
          </w:p>
        </w:tc>
        <w:tc>
          <w:tcPr>
            <w:tcW w:w="1502" w:type="dxa"/>
          </w:tcPr>
          <w:p w14:paraId="326A213F" w14:textId="07B265A6" w:rsidR="00421BA9" w:rsidRDefault="00C76932" w:rsidP="002D7B84">
            <w:pPr>
              <w:spacing w:before="120" w:after="120"/>
              <w:jc w:val="center"/>
            </w:pPr>
            <w:r>
              <w:t>2,846</w:t>
            </w:r>
          </w:p>
        </w:tc>
        <w:tc>
          <w:tcPr>
            <w:tcW w:w="1503" w:type="dxa"/>
          </w:tcPr>
          <w:p w14:paraId="2C8A45C7" w14:textId="649F0EE0" w:rsidR="00421BA9" w:rsidRDefault="00C76932" w:rsidP="002D7B84">
            <w:pPr>
              <w:spacing w:before="120" w:after="120"/>
              <w:jc w:val="center"/>
            </w:pPr>
            <w:r>
              <w:t>2,987</w:t>
            </w:r>
          </w:p>
        </w:tc>
        <w:tc>
          <w:tcPr>
            <w:tcW w:w="1503" w:type="dxa"/>
          </w:tcPr>
          <w:p w14:paraId="4FA3BF9B" w14:textId="6EB489DF" w:rsidR="00421BA9" w:rsidRDefault="00C76932" w:rsidP="002D7B84">
            <w:pPr>
              <w:spacing w:before="120" w:after="120"/>
              <w:jc w:val="center"/>
            </w:pPr>
            <w:r>
              <w:t>3,369</w:t>
            </w:r>
          </w:p>
        </w:tc>
        <w:tc>
          <w:tcPr>
            <w:tcW w:w="1503" w:type="dxa"/>
          </w:tcPr>
          <w:p w14:paraId="57FA6EC1" w14:textId="62B5CAA1" w:rsidR="00421BA9" w:rsidRDefault="00C76932" w:rsidP="002D7B84">
            <w:pPr>
              <w:spacing w:before="120" w:after="120"/>
              <w:jc w:val="center"/>
            </w:pPr>
            <w:r>
              <w:t>3,253</w:t>
            </w:r>
          </w:p>
        </w:tc>
        <w:tc>
          <w:tcPr>
            <w:tcW w:w="1503" w:type="dxa"/>
          </w:tcPr>
          <w:p w14:paraId="3D77CCF6" w14:textId="074BFBCF" w:rsidR="00421BA9" w:rsidRDefault="00C76932" w:rsidP="002D7B84">
            <w:pPr>
              <w:spacing w:before="120" w:after="120"/>
              <w:jc w:val="center"/>
            </w:pPr>
            <w:r>
              <w:t>3,632</w:t>
            </w:r>
          </w:p>
        </w:tc>
      </w:tr>
      <w:tr w:rsidR="00421BA9" w14:paraId="1B219CFD" w14:textId="77777777" w:rsidTr="00421BA9">
        <w:tc>
          <w:tcPr>
            <w:tcW w:w="1502" w:type="dxa"/>
          </w:tcPr>
          <w:p w14:paraId="461628A2" w14:textId="27BA7405" w:rsidR="00421BA9" w:rsidRPr="00C76932" w:rsidRDefault="00421BA9" w:rsidP="002D7B84">
            <w:pPr>
              <w:spacing w:before="120" w:after="120"/>
              <w:rPr>
                <w:b/>
                <w:bCs/>
              </w:rPr>
            </w:pPr>
            <w:r w:rsidRPr="00C76932">
              <w:rPr>
                <w:b/>
                <w:bCs/>
              </w:rPr>
              <w:t>Total</w:t>
            </w:r>
          </w:p>
        </w:tc>
        <w:tc>
          <w:tcPr>
            <w:tcW w:w="1502" w:type="dxa"/>
          </w:tcPr>
          <w:p w14:paraId="5B21A564" w14:textId="0C6A05B7" w:rsidR="00421BA9" w:rsidRPr="00C76932" w:rsidRDefault="00C76932" w:rsidP="002D7B84">
            <w:pPr>
              <w:spacing w:before="120" w:after="120"/>
              <w:jc w:val="center"/>
              <w:rPr>
                <w:b/>
                <w:bCs/>
              </w:rPr>
            </w:pPr>
            <w:r w:rsidRPr="00C76932">
              <w:rPr>
                <w:b/>
                <w:bCs/>
              </w:rPr>
              <w:t>6,558</w:t>
            </w:r>
          </w:p>
        </w:tc>
        <w:tc>
          <w:tcPr>
            <w:tcW w:w="1503" w:type="dxa"/>
          </w:tcPr>
          <w:p w14:paraId="34D2E5AA" w14:textId="1082E301" w:rsidR="00421BA9" w:rsidRPr="00C76932" w:rsidRDefault="00C76932" w:rsidP="002D7B84">
            <w:pPr>
              <w:spacing w:before="120" w:after="120"/>
              <w:jc w:val="center"/>
              <w:rPr>
                <w:b/>
                <w:bCs/>
              </w:rPr>
            </w:pPr>
            <w:r w:rsidRPr="00C76932">
              <w:rPr>
                <w:b/>
                <w:bCs/>
              </w:rPr>
              <w:t>6,636</w:t>
            </w:r>
          </w:p>
        </w:tc>
        <w:tc>
          <w:tcPr>
            <w:tcW w:w="1503" w:type="dxa"/>
          </w:tcPr>
          <w:p w14:paraId="19C179A9" w14:textId="6BBB0CC9" w:rsidR="00421BA9" w:rsidRPr="00C76932" w:rsidRDefault="00C76932" w:rsidP="002D7B84">
            <w:pPr>
              <w:spacing w:before="120" w:after="120"/>
              <w:jc w:val="center"/>
              <w:rPr>
                <w:b/>
                <w:bCs/>
              </w:rPr>
            </w:pPr>
            <w:r w:rsidRPr="00C76932">
              <w:rPr>
                <w:b/>
                <w:bCs/>
              </w:rPr>
              <w:t>7,115</w:t>
            </w:r>
          </w:p>
        </w:tc>
        <w:tc>
          <w:tcPr>
            <w:tcW w:w="1503" w:type="dxa"/>
          </w:tcPr>
          <w:p w14:paraId="2E650623" w14:textId="530F5812" w:rsidR="00421BA9" w:rsidRPr="00C76932" w:rsidRDefault="00C76932" w:rsidP="002D7B84">
            <w:pPr>
              <w:spacing w:before="120" w:after="120"/>
              <w:jc w:val="center"/>
              <w:rPr>
                <w:b/>
                <w:bCs/>
              </w:rPr>
            </w:pPr>
            <w:r w:rsidRPr="00C76932">
              <w:rPr>
                <w:b/>
                <w:bCs/>
              </w:rPr>
              <w:t>7,089</w:t>
            </w:r>
          </w:p>
        </w:tc>
        <w:tc>
          <w:tcPr>
            <w:tcW w:w="1503" w:type="dxa"/>
          </w:tcPr>
          <w:p w14:paraId="74A939F7" w14:textId="6E91C7A8" w:rsidR="00421BA9" w:rsidRPr="00C76932" w:rsidRDefault="00C76932" w:rsidP="002D7B84">
            <w:pPr>
              <w:spacing w:before="120" w:after="120"/>
              <w:jc w:val="center"/>
              <w:rPr>
                <w:b/>
                <w:bCs/>
              </w:rPr>
            </w:pPr>
            <w:r w:rsidRPr="00C76932">
              <w:rPr>
                <w:b/>
                <w:bCs/>
              </w:rPr>
              <w:t>7,170</w:t>
            </w:r>
          </w:p>
        </w:tc>
      </w:tr>
    </w:tbl>
    <w:p w14:paraId="4612FE1A" w14:textId="77777777" w:rsidR="00421BA9" w:rsidRPr="00421BA9" w:rsidRDefault="00421BA9" w:rsidP="002D7B84"/>
    <w:p w14:paraId="16D5B79F" w14:textId="77777777" w:rsidR="001871DD" w:rsidRPr="001871DD" w:rsidRDefault="001871DD" w:rsidP="002D7B84">
      <w:pPr>
        <w:spacing w:before="120" w:after="120" w:line="360" w:lineRule="auto"/>
        <w:rPr>
          <w:lang w:val="en-US"/>
        </w:rPr>
      </w:pPr>
      <w:r w:rsidRPr="001871DD">
        <w:rPr>
          <w:lang w:val="en-US"/>
        </w:rPr>
        <w:t>Tables 7 and 8 below contain the responses to the same questions as they apply to the Palmerston North Hospital emergency department (again provisional and unvalidated).</w:t>
      </w:r>
    </w:p>
    <w:p w14:paraId="1FF1F9FF" w14:textId="77777777" w:rsidR="001871DD" w:rsidRPr="001871DD" w:rsidRDefault="001871DD" w:rsidP="002D7B84">
      <w:pPr>
        <w:spacing w:before="120" w:after="120" w:line="360" w:lineRule="auto"/>
        <w:rPr>
          <w:lang w:val="en-US"/>
        </w:rPr>
      </w:pPr>
      <w:r w:rsidRPr="001871DD">
        <w:rPr>
          <w:lang w:val="en-US"/>
        </w:rPr>
        <w:t>Table 7 reports that there were 946 presentations in the 2023 calendar year from Kāpiti Coast. This was a 16% decline from 2019. Of those presentations who were admitted into the hospital (363), there was an actual decline of 20% from 2019.</w:t>
      </w:r>
    </w:p>
    <w:p w14:paraId="21107E0F" w14:textId="1EBCF0B6" w:rsidR="001871DD" w:rsidRDefault="001871DD" w:rsidP="002D7B84">
      <w:pPr>
        <w:spacing w:before="120" w:after="120" w:line="360" w:lineRule="auto"/>
        <w:rPr>
          <w:lang w:val="en-US"/>
        </w:rPr>
      </w:pPr>
      <w:r w:rsidRPr="001871DD">
        <w:rPr>
          <w:lang w:val="en-US"/>
        </w:rPr>
        <w:t xml:space="preserve">The number who were treated within and discharged from the emergency department (455) represented </w:t>
      </w:r>
      <w:r w:rsidR="00D32559" w:rsidRPr="001871DD">
        <w:rPr>
          <w:lang w:val="en-US"/>
        </w:rPr>
        <w:t>a</w:t>
      </w:r>
      <w:r w:rsidRPr="001871DD">
        <w:rPr>
          <w:lang w:val="en-US"/>
        </w:rPr>
        <w:t xml:space="preserve"> decline of 23%. </w:t>
      </w:r>
    </w:p>
    <w:p w14:paraId="0A3C3BFB" w14:textId="77777777" w:rsidR="00C76932" w:rsidRPr="00C76932" w:rsidRDefault="00C76932" w:rsidP="002D7B84">
      <w:pPr>
        <w:spacing w:before="120" w:after="120" w:line="360" w:lineRule="auto"/>
        <w:rPr>
          <w:b/>
          <w:bCs/>
          <w:lang w:val="en-US"/>
        </w:rPr>
      </w:pPr>
    </w:p>
    <w:p w14:paraId="10C0D7CC" w14:textId="469809A8" w:rsidR="001871DD" w:rsidRPr="002D7B84" w:rsidRDefault="001871DD" w:rsidP="002D7B84">
      <w:pPr>
        <w:pStyle w:val="Heading4"/>
        <w:rPr>
          <w:b/>
          <w:bCs/>
          <w:i w:val="0"/>
          <w:iCs w:val="0"/>
        </w:rPr>
      </w:pPr>
      <w:r w:rsidRPr="002D7B84">
        <w:rPr>
          <w:b/>
          <w:bCs/>
          <w:i w:val="0"/>
          <w:iCs w:val="0"/>
        </w:rPr>
        <w:t xml:space="preserve">Table 7: </w:t>
      </w:r>
      <w:r w:rsidR="00C76932" w:rsidRPr="002D7B84">
        <w:rPr>
          <w:b/>
          <w:bCs/>
          <w:i w:val="0"/>
          <w:iCs w:val="0"/>
        </w:rPr>
        <w:tab/>
      </w:r>
      <w:r w:rsidRPr="002D7B84">
        <w:rPr>
          <w:b/>
          <w:bCs/>
          <w:i w:val="0"/>
          <w:iCs w:val="0"/>
        </w:rPr>
        <w:t xml:space="preserve">Number of Presentations from </w:t>
      </w:r>
      <w:r w:rsidRPr="002D7B84">
        <w:rPr>
          <w:b/>
          <w:bCs/>
          <w:i w:val="0"/>
          <w:iCs w:val="0"/>
          <w:lang w:val="en-US"/>
        </w:rPr>
        <w:t xml:space="preserve">Kāpiti Coast to Palmerston North </w:t>
      </w:r>
      <w:r w:rsidR="00C76932" w:rsidRPr="002D7B84">
        <w:rPr>
          <w:b/>
          <w:bCs/>
          <w:i w:val="0"/>
          <w:iCs w:val="0"/>
          <w:lang w:val="en-US"/>
        </w:rPr>
        <w:tab/>
      </w:r>
      <w:r w:rsidR="002D7B84" w:rsidRPr="002D7B84">
        <w:rPr>
          <w:b/>
          <w:bCs/>
          <w:i w:val="0"/>
          <w:iCs w:val="0"/>
          <w:lang w:val="en-US"/>
        </w:rPr>
        <w:tab/>
      </w:r>
      <w:r w:rsidR="002D7B84" w:rsidRPr="002D7B84">
        <w:rPr>
          <w:b/>
          <w:bCs/>
          <w:i w:val="0"/>
          <w:iCs w:val="0"/>
          <w:lang w:val="en-US"/>
        </w:rPr>
        <w:tab/>
      </w:r>
      <w:r w:rsidRPr="002D7B84">
        <w:rPr>
          <w:b/>
          <w:bCs/>
          <w:i w:val="0"/>
          <w:iCs w:val="0"/>
          <w:lang w:val="en-US"/>
        </w:rPr>
        <w:t xml:space="preserve">Hospital Emergency Department, 2019-2023 </w:t>
      </w:r>
      <w:r w:rsidRPr="002D7B84">
        <w:rPr>
          <w:b/>
          <w:bCs/>
          <w:i w:val="0"/>
          <w:iCs w:val="0"/>
        </w:rPr>
        <w:t>(Health New Zealand)</w:t>
      </w:r>
    </w:p>
    <w:p w14:paraId="56B60E6B" w14:textId="77777777" w:rsidR="00C76932" w:rsidRDefault="00C76932" w:rsidP="002D7B84"/>
    <w:tbl>
      <w:tblPr>
        <w:tblStyle w:val="TableGrid"/>
        <w:tblW w:w="0" w:type="auto"/>
        <w:tblLook w:val="04A0" w:firstRow="1" w:lastRow="0" w:firstColumn="1" w:lastColumn="0" w:noHBand="0" w:noVBand="1"/>
      </w:tblPr>
      <w:tblGrid>
        <w:gridCol w:w="2689"/>
        <w:gridCol w:w="1265"/>
        <w:gridCol w:w="1265"/>
        <w:gridCol w:w="1266"/>
        <w:gridCol w:w="1265"/>
        <w:gridCol w:w="1266"/>
      </w:tblGrid>
      <w:tr w:rsidR="00C76932" w14:paraId="320AD230" w14:textId="77777777" w:rsidTr="00C76932">
        <w:tc>
          <w:tcPr>
            <w:tcW w:w="2689" w:type="dxa"/>
            <w:shd w:val="clear" w:color="auto" w:fill="DAE9F7" w:themeFill="text2" w:themeFillTint="1A"/>
          </w:tcPr>
          <w:p w14:paraId="0C65A8E7" w14:textId="2189D523" w:rsidR="00C76932" w:rsidRPr="00C76932" w:rsidRDefault="001726A1" w:rsidP="002D7B84">
            <w:pPr>
              <w:spacing w:before="120" w:after="120"/>
              <w:rPr>
                <w:b/>
                <w:bCs/>
              </w:rPr>
            </w:pPr>
            <w:r>
              <w:rPr>
                <w:b/>
                <w:bCs/>
              </w:rPr>
              <w:t>Kāpiti</w:t>
            </w:r>
            <w:r w:rsidR="00C76932" w:rsidRPr="00C76932">
              <w:rPr>
                <w:b/>
                <w:bCs/>
              </w:rPr>
              <w:t xml:space="preserve"> Coast (Including Otaki)</w:t>
            </w:r>
          </w:p>
        </w:tc>
        <w:tc>
          <w:tcPr>
            <w:tcW w:w="1265" w:type="dxa"/>
            <w:shd w:val="clear" w:color="auto" w:fill="DAE9F7" w:themeFill="text2" w:themeFillTint="1A"/>
          </w:tcPr>
          <w:p w14:paraId="330D55A6" w14:textId="38A449DC" w:rsidR="00C76932" w:rsidRPr="00C76932" w:rsidRDefault="00C76932" w:rsidP="002D7B84">
            <w:pPr>
              <w:spacing w:before="120" w:after="120"/>
              <w:jc w:val="center"/>
              <w:rPr>
                <w:b/>
                <w:bCs/>
              </w:rPr>
            </w:pPr>
            <w:r w:rsidRPr="00C76932">
              <w:rPr>
                <w:b/>
                <w:bCs/>
              </w:rPr>
              <w:t>2019</w:t>
            </w:r>
          </w:p>
        </w:tc>
        <w:tc>
          <w:tcPr>
            <w:tcW w:w="1265" w:type="dxa"/>
            <w:shd w:val="clear" w:color="auto" w:fill="DAE9F7" w:themeFill="text2" w:themeFillTint="1A"/>
          </w:tcPr>
          <w:p w14:paraId="219B8FD5" w14:textId="20DC35F2" w:rsidR="00C76932" w:rsidRPr="00C76932" w:rsidRDefault="00C76932" w:rsidP="002D7B84">
            <w:pPr>
              <w:spacing w:before="120" w:after="120"/>
              <w:jc w:val="center"/>
              <w:rPr>
                <w:b/>
                <w:bCs/>
              </w:rPr>
            </w:pPr>
            <w:r w:rsidRPr="00C76932">
              <w:rPr>
                <w:b/>
                <w:bCs/>
              </w:rPr>
              <w:t>2020</w:t>
            </w:r>
          </w:p>
        </w:tc>
        <w:tc>
          <w:tcPr>
            <w:tcW w:w="1266" w:type="dxa"/>
            <w:shd w:val="clear" w:color="auto" w:fill="DAE9F7" w:themeFill="text2" w:themeFillTint="1A"/>
          </w:tcPr>
          <w:p w14:paraId="67E99FA4" w14:textId="2CAD0B79" w:rsidR="00C76932" w:rsidRPr="00C76932" w:rsidRDefault="00C76932" w:rsidP="002D7B84">
            <w:pPr>
              <w:spacing w:before="120" w:after="120"/>
              <w:jc w:val="center"/>
              <w:rPr>
                <w:b/>
                <w:bCs/>
              </w:rPr>
            </w:pPr>
            <w:r w:rsidRPr="00C76932">
              <w:rPr>
                <w:b/>
                <w:bCs/>
              </w:rPr>
              <w:t>2021</w:t>
            </w:r>
          </w:p>
        </w:tc>
        <w:tc>
          <w:tcPr>
            <w:tcW w:w="1265" w:type="dxa"/>
            <w:shd w:val="clear" w:color="auto" w:fill="DAE9F7" w:themeFill="text2" w:themeFillTint="1A"/>
          </w:tcPr>
          <w:p w14:paraId="089E3870" w14:textId="1FF4FA3B" w:rsidR="00C76932" w:rsidRPr="00C76932" w:rsidRDefault="00C76932" w:rsidP="002D7B84">
            <w:pPr>
              <w:spacing w:before="120" w:after="120"/>
              <w:jc w:val="center"/>
              <w:rPr>
                <w:b/>
                <w:bCs/>
              </w:rPr>
            </w:pPr>
            <w:r w:rsidRPr="00C76932">
              <w:rPr>
                <w:b/>
                <w:bCs/>
              </w:rPr>
              <w:t>2022</w:t>
            </w:r>
          </w:p>
        </w:tc>
        <w:tc>
          <w:tcPr>
            <w:tcW w:w="1266" w:type="dxa"/>
            <w:shd w:val="clear" w:color="auto" w:fill="DAE9F7" w:themeFill="text2" w:themeFillTint="1A"/>
          </w:tcPr>
          <w:p w14:paraId="38E7DCB5" w14:textId="16934C23" w:rsidR="00C76932" w:rsidRPr="00C76932" w:rsidRDefault="00C76932" w:rsidP="002D7B84">
            <w:pPr>
              <w:spacing w:before="120" w:after="120"/>
              <w:jc w:val="center"/>
              <w:rPr>
                <w:b/>
                <w:bCs/>
              </w:rPr>
            </w:pPr>
            <w:r w:rsidRPr="00C76932">
              <w:rPr>
                <w:b/>
                <w:bCs/>
              </w:rPr>
              <w:t>2023</w:t>
            </w:r>
          </w:p>
        </w:tc>
      </w:tr>
      <w:tr w:rsidR="00C76932" w14:paraId="04D2F7CB" w14:textId="77777777" w:rsidTr="00C76932">
        <w:tc>
          <w:tcPr>
            <w:tcW w:w="2689" w:type="dxa"/>
          </w:tcPr>
          <w:p w14:paraId="642E4B62" w14:textId="11A91089" w:rsidR="00C76932" w:rsidRDefault="00C76932" w:rsidP="002D7B84">
            <w:pPr>
              <w:spacing w:before="120" w:after="120"/>
            </w:pPr>
            <w:r>
              <w:t>Presented to Palmerston North Hospital Emergency Department</w:t>
            </w:r>
          </w:p>
        </w:tc>
        <w:tc>
          <w:tcPr>
            <w:tcW w:w="1265" w:type="dxa"/>
          </w:tcPr>
          <w:p w14:paraId="5F0EE789" w14:textId="2638D5B4" w:rsidR="00C76932" w:rsidRDefault="00C76932" w:rsidP="002D7B84">
            <w:pPr>
              <w:spacing w:before="120" w:after="120"/>
              <w:jc w:val="center"/>
            </w:pPr>
            <w:r>
              <w:t>1,126</w:t>
            </w:r>
          </w:p>
        </w:tc>
        <w:tc>
          <w:tcPr>
            <w:tcW w:w="1265" w:type="dxa"/>
          </w:tcPr>
          <w:p w14:paraId="59D5530D" w14:textId="3DCF7145" w:rsidR="00C76932" w:rsidRDefault="00C76932" w:rsidP="002D7B84">
            <w:pPr>
              <w:spacing w:before="120" w:after="120"/>
              <w:jc w:val="center"/>
            </w:pPr>
            <w:r>
              <w:t>1,065</w:t>
            </w:r>
          </w:p>
        </w:tc>
        <w:tc>
          <w:tcPr>
            <w:tcW w:w="1266" w:type="dxa"/>
          </w:tcPr>
          <w:p w14:paraId="67E00338" w14:textId="3B5759BC" w:rsidR="00C76932" w:rsidRDefault="00C76932" w:rsidP="002D7B84">
            <w:pPr>
              <w:spacing w:before="120" w:after="120"/>
              <w:jc w:val="center"/>
            </w:pPr>
            <w:r>
              <w:t>1,148</w:t>
            </w:r>
          </w:p>
        </w:tc>
        <w:tc>
          <w:tcPr>
            <w:tcW w:w="1265" w:type="dxa"/>
          </w:tcPr>
          <w:p w14:paraId="17E871F5" w14:textId="3BAD2C84" w:rsidR="00C76932" w:rsidRDefault="00C76932" w:rsidP="002D7B84">
            <w:pPr>
              <w:spacing w:before="120" w:after="120"/>
              <w:jc w:val="center"/>
            </w:pPr>
            <w:r>
              <w:t>984</w:t>
            </w:r>
          </w:p>
        </w:tc>
        <w:tc>
          <w:tcPr>
            <w:tcW w:w="1266" w:type="dxa"/>
          </w:tcPr>
          <w:p w14:paraId="4B688C16" w14:textId="266D8E10" w:rsidR="00C76932" w:rsidRDefault="00C76932" w:rsidP="002D7B84">
            <w:pPr>
              <w:spacing w:before="120" w:after="120"/>
              <w:jc w:val="center"/>
            </w:pPr>
            <w:r>
              <w:t>946</w:t>
            </w:r>
          </w:p>
        </w:tc>
      </w:tr>
      <w:tr w:rsidR="00C76932" w14:paraId="1A1B8B2F" w14:textId="77777777" w:rsidTr="00C76932">
        <w:tc>
          <w:tcPr>
            <w:tcW w:w="2689" w:type="dxa"/>
          </w:tcPr>
          <w:p w14:paraId="2C78EB62" w14:textId="33ABFD43" w:rsidR="00C76932" w:rsidRDefault="00C76932" w:rsidP="002D7B84">
            <w:pPr>
              <w:spacing w:before="120" w:after="120"/>
            </w:pPr>
            <w:r>
              <w:t>Admitted into the main hospital</w:t>
            </w:r>
          </w:p>
        </w:tc>
        <w:tc>
          <w:tcPr>
            <w:tcW w:w="1265" w:type="dxa"/>
          </w:tcPr>
          <w:p w14:paraId="35EAD0C4" w14:textId="7CA3B771" w:rsidR="00C76932" w:rsidRDefault="00C76932" w:rsidP="002D7B84">
            <w:pPr>
              <w:spacing w:before="120" w:after="120"/>
              <w:jc w:val="center"/>
            </w:pPr>
            <w:r>
              <w:t>456</w:t>
            </w:r>
          </w:p>
        </w:tc>
        <w:tc>
          <w:tcPr>
            <w:tcW w:w="1265" w:type="dxa"/>
          </w:tcPr>
          <w:p w14:paraId="0C57B198" w14:textId="08AE1EFE" w:rsidR="00C76932" w:rsidRDefault="00C76932" w:rsidP="002D7B84">
            <w:pPr>
              <w:spacing w:before="120" w:after="120"/>
              <w:jc w:val="center"/>
            </w:pPr>
            <w:r>
              <w:t>386</w:t>
            </w:r>
          </w:p>
        </w:tc>
        <w:tc>
          <w:tcPr>
            <w:tcW w:w="1266" w:type="dxa"/>
          </w:tcPr>
          <w:p w14:paraId="1B44C526" w14:textId="663278B0" w:rsidR="00C76932" w:rsidRDefault="00C76932" w:rsidP="002D7B84">
            <w:pPr>
              <w:spacing w:before="120" w:after="120"/>
              <w:jc w:val="center"/>
            </w:pPr>
            <w:r>
              <w:t>447</w:t>
            </w:r>
          </w:p>
        </w:tc>
        <w:tc>
          <w:tcPr>
            <w:tcW w:w="1265" w:type="dxa"/>
          </w:tcPr>
          <w:p w14:paraId="384C0DBC" w14:textId="355E8463" w:rsidR="00C76932" w:rsidRDefault="00C76932" w:rsidP="002D7B84">
            <w:pPr>
              <w:spacing w:before="120" w:after="120"/>
              <w:jc w:val="center"/>
            </w:pPr>
            <w:r>
              <w:t>374</w:t>
            </w:r>
          </w:p>
        </w:tc>
        <w:tc>
          <w:tcPr>
            <w:tcW w:w="1266" w:type="dxa"/>
          </w:tcPr>
          <w:p w14:paraId="58B7B159" w14:textId="01C6D6E6" w:rsidR="00C76932" w:rsidRDefault="00C76932" w:rsidP="002D7B84">
            <w:pPr>
              <w:spacing w:before="120" w:after="120"/>
              <w:jc w:val="center"/>
            </w:pPr>
            <w:r>
              <w:t>363</w:t>
            </w:r>
          </w:p>
        </w:tc>
      </w:tr>
      <w:tr w:rsidR="00C76932" w14:paraId="61D810BA" w14:textId="77777777" w:rsidTr="00C76932">
        <w:tc>
          <w:tcPr>
            <w:tcW w:w="2689" w:type="dxa"/>
          </w:tcPr>
          <w:p w14:paraId="2DB75A79" w14:textId="539C7022" w:rsidR="00C76932" w:rsidRDefault="00C76932" w:rsidP="002D7B84">
            <w:pPr>
              <w:spacing w:before="120" w:after="120"/>
            </w:pPr>
            <w:r>
              <w:t>Treated and discharged</w:t>
            </w:r>
          </w:p>
        </w:tc>
        <w:tc>
          <w:tcPr>
            <w:tcW w:w="1265" w:type="dxa"/>
          </w:tcPr>
          <w:p w14:paraId="6E16A9F9" w14:textId="309C2287" w:rsidR="00C76932" w:rsidRDefault="00C76932" w:rsidP="002D7B84">
            <w:pPr>
              <w:spacing w:before="120" w:after="120"/>
              <w:jc w:val="center"/>
            </w:pPr>
            <w:r>
              <w:t>590</w:t>
            </w:r>
          </w:p>
        </w:tc>
        <w:tc>
          <w:tcPr>
            <w:tcW w:w="1265" w:type="dxa"/>
          </w:tcPr>
          <w:p w14:paraId="7683A360" w14:textId="5A8FD95E" w:rsidR="00C76932" w:rsidRDefault="00C76932" w:rsidP="002D7B84">
            <w:pPr>
              <w:spacing w:before="120" w:after="120"/>
              <w:jc w:val="center"/>
            </w:pPr>
            <w:r>
              <w:t>609</w:t>
            </w:r>
          </w:p>
        </w:tc>
        <w:tc>
          <w:tcPr>
            <w:tcW w:w="1266" w:type="dxa"/>
          </w:tcPr>
          <w:p w14:paraId="331F85B3" w14:textId="303EA23A" w:rsidR="00C76932" w:rsidRDefault="00C76932" w:rsidP="002D7B84">
            <w:pPr>
              <w:spacing w:before="120" w:after="120"/>
              <w:jc w:val="center"/>
            </w:pPr>
            <w:r>
              <w:t>587</w:t>
            </w:r>
          </w:p>
        </w:tc>
        <w:tc>
          <w:tcPr>
            <w:tcW w:w="1265" w:type="dxa"/>
          </w:tcPr>
          <w:p w14:paraId="5B58E630" w14:textId="3161104A" w:rsidR="00C76932" w:rsidRDefault="00C76932" w:rsidP="002D7B84">
            <w:pPr>
              <w:spacing w:before="120" w:after="120"/>
              <w:jc w:val="center"/>
            </w:pPr>
            <w:r>
              <w:t>487</w:t>
            </w:r>
          </w:p>
        </w:tc>
        <w:tc>
          <w:tcPr>
            <w:tcW w:w="1266" w:type="dxa"/>
          </w:tcPr>
          <w:p w14:paraId="7C83A82F" w14:textId="2894DF7E" w:rsidR="00C76932" w:rsidRDefault="00C76932" w:rsidP="002D7B84">
            <w:pPr>
              <w:spacing w:before="120" w:after="120"/>
              <w:jc w:val="center"/>
            </w:pPr>
            <w:r>
              <w:t>455</w:t>
            </w:r>
          </w:p>
        </w:tc>
      </w:tr>
      <w:tr w:rsidR="00C76932" w14:paraId="141C7401" w14:textId="77777777" w:rsidTr="00C76932">
        <w:tc>
          <w:tcPr>
            <w:tcW w:w="2689" w:type="dxa"/>
          </w:tcPr>
          <w:p w14:paraId="3906A0F0" w14:textId="26AE899E" w:rsidR="00C76932" w:rsidRDefault="00C76932" w:rsidP="002D7B84">
            <w:pPr>
              <w:spacing w:before="120" w:after="120"/>
            </w:pPr>
            <w:r>
              <w:t xml:space="preserve">Referred to another secondary service </w:t>
            </w:r>
          </w:p>
        </w:tc>
        <w:tc>
          <w:tcPr>
            <w:tcW w:w="1265" w:type="dxa"/>
          </w:tcPr>
          <w:p w14:paraId="4E58EA35" w14:textId="389B546F" w:rsidR="00C76932" w:rsidRDefault="00C76932" w:rsidP="002D7B84">
            <w:pPr>
              <w:spacing w:before="120" w:after="120"/>
              <w:jc w:val="center"/>
            </w:pPr>
            <w:r>
              <w:t>6</w:t>
            </w:r>
          </w:p>
        </w:tc>
        <w:tc>
          <w:tcPr>
            <w:tcW w:w="1265" w:type="dxa"/>
          </w:tcPr>
          <w:p w14:paraId="441DD6FC" w14:textId="1AF2F6C5" w:rsidR="00C76932" w:rsidRDefault="00C76932" w:rsidP="002D7B84">
            <w:pPr>
              <w:spacing w:before="120" w:after="120"/>
              <w:jc w:val="center"/>
            </w:pPr>
            <w:r>
              <w:t>&lt;6</w:t>
            </w:r>
          </w:p>
        </w:tc>
        <w:tc>
          <w:tcPr>
            <w:tcW w:w="1266" w:type="dxa"/>
          </w:tcPr>
          <w:p w14:paraId="47CD5252" w14:textId="52477B21" w:rsidR="00C76932" w:rsidRDefault="00C76932" w:rsidP="002D7B84">
            <w:pPr>
              <w:spacing w:before="120" w:after="120"/>
              <w:jc w:val="center"/>
            </w:pPr>
            <w:r>
              <w:t>12</w:t>
            </w:r>
          </w:p>
        </w:tc>
        <w:tc>
          <w:tcPr>
            <w:tcW w:w="1265" w:type="dxa"/>
          </w:tcPr>
          <w:p w14:paraId="2ADBE649" w14:textId="3C37CBB8" w:rsidR="00C76932" w:rsidRDefault="00C76932" w:rsidP="002D7B84">
            <w:pPr>
              <w:spacing w:before="120" w:after="120"/>
              <w:jc w:val="center"/>
            </w:pPr>
            <w:r>
              <w:t>13</w:t>
            </w:r>
          </w:p>
        </w:tc>
        <w:tc>
          <w:tcPr>
            <w:tcW w:w="1266" w:type="dxa"/>
          </w:tcPr>
          <w:p w14:paraId="511E57D5" w14:textId="661E6F29" w:rsidR="00C76932" w:rsidRDefault="00C76932" w:rsidP="002D7B84">
            <w:pPr>
              <w:spacing w:before="120" w:after="120"/>
              <w:jc w:val="center"/>
            </w:pPr>
            <w:r>
              <w:t>12</w:t>
            </w:r>
          </w:p>
        </w:tc>
      </w:tr>
    </w:tbl>
    <w:p w14:paraId="2D39F2A3" w14:textId="77777777" w:rsidR="00C76932" w:rsidRPr="00C76932" w:rsidRDefault="00C76932" w:rsidP="002D7B84"/>
    <w:p w14:paraId="58D222E8" w14:textId="77777777" w:rsidR="001871DD" w:rsidRDefault="001871DD" w:rsidP="002D7B84">
      <w:pPr>
        <w:spacing w:before="120" w:after="120" w:line="360" w:lineRule="auto"/>
        <w:rPr>
          <w:lang w:val="en-US"/>
        </w:rPr>
      </w:pPr>
      <w:r w:rsidRPr="001871DD">
        <w:rPr>
          <w:lang w:val="en-US"/>
        </w:rPr>
        <w:lastRenderedPageBreak/>
        <w:t>Note: The discrepancies above are because very small numbers of patients were also referred to other secondary services.</w:t>
      </w:r>
    </w:p>
    <w:p w14:paraId="1C4A698D" w14:textId="77777777" w:rsidR="00C76932" w:rsidRPr="001871DD" w:rsidRDefault="00C76932" w:rsidP="002D7B84">
      <w:pPr>
        <w:spacing w:before="120" w:after="120" w:line="360" w:lineRule="auto"/>
        <w:rPr>
          <w:lang w:val="en-US"/>
        </w:rPr>
      </w:pPr>
    </w:p>
    <w:p w14:paraId="109213C6" w14:textId="5BDA3C74" w:rsidR="001871DD" w:rsidRPr="002D7B84" w:rsidRDefault="001871DD" w:rsidP="002D7B84">
      <w:pPr>
        <w:pStyle w:val="Heading4"/>
        <w:ind w:left="1440" w:hanging="1440"/>
        <w:rPr>
          <w:b/>
          <w:bCs/>
          <w:i w:val="0"/>
          <w:iCs w:val="0"/>
        </w:rPr>
      </w:pPr>
      <w:r w:rsidRPr="002D7B84">
        <w:rPr>
          <w:b/>
          <w:bCs/>
          <w:i w:val="0"/>
          <w:iCs w:val="0"/>
        </w:rPr>
        <w:t xml:space="preserve">Table 8: </w:t>
      </w:r>
      <w:r w:rsidR="00C76932" w:rsidRPr="002D7B84">
        <w:rPr>
          <w:b/>
          <w:bCs/>
          <w:i w:val="0"/>
          <w:iCs w:val="0"/>
        </w:rPr>
        <w:tab/>
      </w:r>
      <w:r w:rsidRPr="002D7B84">
        <w:rPr>
          <w:b/>
          <w:bCs/>
          <w:i w:val="0"/>
          <w:iCs w:val="0"/>
        </w:rPr>
        <w:t xml:space="preserve">Number of Presentations from </w:t>
      </w:r>
      <w:r w:rsidRPr="002D7B84">
        <w:rPr>
          <w:b/>
          <w:bCs/>
          <w:i w:val="0"/>
          <w:iCs w:val="0"/>
          <w:lang w:val="en-US"/>
        </w:rPr>
        <w:t xml:space="preserve">Kāpiti Coast (excluding </w:t>
      </w:r>
      <w:r w:rsidRPr="002D7B84">
        <w:rPr>
          <w:b/>
          <w:bCs/>
          <w:i w:val="0"/>
          <w:iCs w:val="0"/>
        </w:rPr>
        <w:t>Ōtaki)</w:t>
      </w:r>
      <w:r w:rsidRPr="002D7B84">
        <w:rPr>
          <w:b/>
          <w:bCs/>
          <w:i w:val="0"/>
          <w:iCs w:val="0"/>
          <w:lang w:val="en-US"/>
        </w:rPr>
        <w:t xml:space="preserve"> to Palmerston North Hospital Emergency Department, 2019-2023 </w:t>
      </w:r>
      <w:r w:rsidRPr="002D7B84">
        <w:rPr>
          <w:b/>
          <w:bCs/>
          <w:i w:val="0"/>
          <w:iCs w:val="0"/>
        </w:rPr>
        <w:t>(Health New Zealand)</w:t>
      </w:r>
    </w:p>
    <w:p w14:paraId="629EE6A9" w14:textId="77777777" w:rsidR="00920075" w:rsidRPr="00920075" w:rsidRDefault="00920075" w:rsidP="002D7B84"/>
    <w:tbl>
      <w:tblPr>
        <w:tblStyle w:val="TableGrid"/>
        <w:tblW w:w="0" w:type="auto"/>
        <w:tblLook w:val="04A0" w:firstRow="1" w:lastRow="0" w:firstColumn="1" w:lastColumn="0" w:noHBand="0" w:noVBand="1"/>
      </w:tblPr>
      <w:tblGrid>
        <w:gridCol w:w="3256"/>
        <w:gridCol w:w="1152"/>
        <w:gridCol w:w="1152"/>
        <w:gridCol w:w="1152"/>
        <w:gridCol w:w="1152"/>
        <w:gridCol w:w="1152"/>
      </w:tblGrid>
      <w:tr w:rsidR="00920075" w:rsidRPr="00920075" w14:paraId="6DA7CAC2" w14:textId="77777777" w:rsidTr="00920075">
        <w:tc>
          <w:tcPr>
            <w:tcW w:w="3256" w:type="dxa"/>
            <w:shd w:val="clear" w:color="auto" w:fill="DAE9F7" w:themeFill="text2" w:themeFillTint="1A"/>
          </w:tcPr>
          <w:p w14:paraId="59C0655E" w14:textId="1CDBD207" w:rsidR="00920075" w:rsidRPr="00920075" w:rsidRDefault="001726A1" w:rsidP="002D7B84">
            <w:pPr>
              <w:spacing w:before="120" w:after="120"/>
              <w:rPr>
                <w:b/>
                <w:bCs/>
              </w:rPr>
            </w:pPr>
            <w:r>
              <w:rPr>
                <w:b/>
                <w:bCs/>
              </w:rPr>
              <w:t>Kāpiti</w:t>
            </w:r>
            <w:r w:rsidR="00920075" w:rsidRPr="00920075">
              <w:rPr>
                <w:b/>
                <w:bCs/>
              </w:rPr>
              <w:t xml:space="preserve"> Coast (Excluding Otaki)</w:t>
            </w:r>
          </w:p>
        </w:tc>
        <w:tc>
          <w:tcPr>
            <w:tcW w:w="1152" w:type="dxa"/>
            <w:shd w:val="clear" w:color="auto" w:fill="DAE9F7" w:themeFill="text2" w:themeFillTint="1A"/>
          </w:tcPr>
          <w:p w14:paraId="44FDAE2D" w14:textId="27856207" w:rsidR="00920075" w:rsidRPr="00920075" w:rsidRDefault="00920075" w:rsidP="002D7B84">
            <w:pPr>
              <w:spacing w:before="120" w:after="120"/>
              <w:jc w:val="center"/>
              <w:rPr>
                <w:b/>
                <w:bCs/>
              </w:rPr>
            </w:pPr>
            <w:r w:rsidRPr="00920075">
              <w:rPr>
                <w:b/>
                <w:bCs/>
              </w:rPr>
              <w:t>2019</w:t>
            </w:r>
          </w:p>
        </w:tc>
        <w:tc>
          <w:tcPr>
            <w:tcW w:w="1152" w:type="dxa"/>
            <w:shd w:val="clear" w:color="auto" w:fill="DAE9F7" w:themeFill="text2" w:themeFillTint="1A"/>
          </w:tcPr>
          <w:p w14:paraId="530FC4D2" w14:textId="0C27F056" w:rsidR="00920075" w:rsidRPr="00920075" w:rsidRDefault="00920075" w:rsidP="002D7B84">
            <w:pPr>
              <w:spacing w:before="120" w:after="120"/>
              <w:jc w:val="center"/>
              <w:rPr>
                <w:b/>
                <w:bCs/>
              </w:rPr>
            </w:pPr>
            <w:r w:rsidRPr="00920075">
              <w:rPr>
                <w:b/>
                <w:bCs/>
              </w:rPr>
              <w:t>2020</w:t>
            </w:r>
          </w:p>
        </w:tc>
        <w:tc>
          <w:tcPr>
            <w:tcW w:w="1152" w:type="dxa"/>
            <w:shd w:val="clear" w:color="auto" w:fill="DAE9F7" w:themeFill="text2" w:themeFillTint="1A"/>
          </w:tcPr>
          <w:p w14:paraId="1EFE8947" w14:textId="27C6EB51" w:rsidR="00920075" w:rsidRPr="00920075" w:rsidRDefault="00920075" w:rsidP="002D7B84">
            <w:pPr>
              <w:spacing w:before="120" w:after="120"/>
              <w:jc w:val="center"/>
              <w:rPr>
                <w:b/>
                <w:bCs/>
              </w:rPr>
            </w:pPr>
            <w:r w:rsidRPr="00920075">
              <w:rPr>
                <w:b/>
                <w:bCs/>
              </w:rPr>
              <w:t>2021</w:t>
            </w:r>
          </w:p>
        </w:tc>
        <w:tc>
          <w:tcPr>
            <w:tcW w:w="1152" w:type="dxa"/>
            <w:shd w:val="clear" w:color="auto" w:fill="DAE9F7" w:themeFill="text2" w:themeFillTint="1A"/>
          </w:tcPr>
          <w:p w14:paraId="25E52C3B" w14:textId="57F3C4D2" w:rsidR="00920075" w:rsidRPr="00920075" w:rsidRDefault="00920075" w:rsidP="002D7B84">
            <w:pPr>
              <w:spacing w:before="120" w:after="120"/>
              <w:jc w:val="center"/>
              <w:rPr>
                <w:b/>
                <w:bCs/>
              </w:rPr>
            </w:pPr>
            <w:r w:rsidRPr="00920075">
              <w:rPr>
                <w:b/>
                <w:bCs/>
              </w:rPr>
              <w:t>2022</w:t>
            </w:r>
          </w:p>
        </w:tc>
        <w:tc>
          <w:tcPr>
            <w:tcW w:w="1152" w:type="dxa"/>
            <w:shd w:val="clear" w:color="auto" w:fill="DAE9F7" w:themeFill="text2" w:themeFillTint="1A"/>
          </w:tcPr>
          <w:p w14:paraId="63DE9931" w14:textId="290C3A94" w:rsidR="00920075" w:rsidRPr="00920075" w:rsidRDefault="00920075" w:rsidP="002D7B84">
            <w:pPr>
              <w:spacing w:before="120" w:after="120"/>
              <w:jc w:val="center"/>
              <w:rPr>
                <w:b/>
                <w:bCs/>
              </w:rPr>
            </w:pPr>
            <w:r w:rsidRPr="00920075">
              <w:rPr>
                <w:b/>
                <w:bCs/>
              </w:rPr>
              <w:t>2023</w:t>
            </w:r>
          </w:p>
        </w:tc>
      </w:tr>
      <w:tr w:rsidR="00920075" w14:paraId="1DC47E8A" w14:textId="77777777" w:rsidTr="00920075">
        <w:tc>
          <w:tcPr>
            <w:tcW w:w="3256" w:type="dxa"/>
          </w:tcPr>
          <w:p w14:paraId="591A6C23" w14:textId="3A509976" w:rsidR="00920075" w:rsidRDefault="00920075" w:rsidP="002D7B84">
            <w:pPr>
              <w:spacing w:before="120" w:after="120"/>
            </w:pPr>
            <w:r>
              <w:t>Presented to Palmerston North Hospital Emergency Department</w:t>
            </w:r>
          </w:p>
        </w:tc>
        <w:tc>
          <w:tcPr>
            <w:tcW w:w="1152" w:type="dxa"/>
          </w:tcPr>
          <w:p w14:paraId="65B357B3" w14:textId="3DD00083" w:rsidR="00920075" w:rsidRDefault="00920075" w:rsidP="002D7B84">
            <w:pPr>
              <w:spacing w:before="120" w:after="120"/>
              <w:jc w:val="center"/>
            </w:pPr>
            <w:r>
              <w:t>327</w:t>
            </w:r>
          </w:p>
        </w:tc>
        <w:tc>
          <w:tcPr>
            <w:tcW w:w="1152" w:type="dxa"/>
          </w:tcPr>
          <w:p w14:paraId="2C3857D4" w14:textId="6E68BB7B" w:rsidR="00920075" w:rsidRDefault="00920075" w:rsidP="002D7B84">
            <w:pPr>
              <w:spacing w:before="120" w:after="120"/>
              <w:jc w:val="center"/>
            </w:pPr>
            <w:r>
              <w:t>275</w:t>
            </w:r>
          </w:p>
        </w:tc>
        <w:tc>
          <w:tcPr>
            <w:tcW w:w="1152" w:type="dxa"/>
          </w:tcPr>
          <w:p w14:paraId="088E25C7" w14:textId="4DBC49BB" w:rsidR="00920075" w:rsidRDefault="00920075" w:rsidP="002D7B84">
            <w:pPr>
              <w:spacing w:before="120" w:after="120"/>
              <w:jc w:val="center"/>
            </w:pPr>
            <w:r>
              <w:t>270</w:t>
            </w:r>
          </w:p>
        </w:tc>
        <w:tc>
          <w:tcPr>
            <w:tcW w:w="1152" w:type="dxa"/>
          </w:tcPr>
          <w:p w14:paraId="504BFAE4" w14:textId="59870680" w:rsidR="00920075" w:rsidRDefault="00920075" w:rsidP="002D7B84">
            <w:pPr>
              <w:spacing w:before="120" w:after="120"/>
              <w:jc w:val="center"/>
            </w:pPr>
            <w:r>
              <w:t>238</w:t>
            </w:r>
          </w:p>
        </w:tc>
        <w:tc>
          <w:tcPr>
            <w:tcW w:w="1152" w:type="dxa"/>
          </w:tcPr>
          <w:p w14:paraId="0DE4CE21" w14:textId="0BE4A1EB" w:rsidR="00920075" w:rsidRDefault="00920075" w:rsidP="002D7B84">
            <w:pPr>
              <w:spacing w:before="120" w:after="120"/>
              <w:jc w:val="center"/>
            </w:pPr>
            <w:r>
              <w:t>194</w:t>
            </w:r>
          </w:p>
        </w:tc>
      </w:tr>
      <w:tr w:rsidR="00920075" w14:paraId="3D2AB92A" w14:textId="77777777" w:rsidTr="00920075">
        <w:tc>
          <w:tcPr>
            <w:tcW w:w="3256" w:type="dxa"/>
          </w:tcPr>
          <w:p w14:paraId="1637309A" w14:textId="411C0E92" w:rsidR="00920075" w:rsidRDefault="00920075" w:rsidP="002D7B84">
            <w:pPr>
              <w:spacing w:before="120" w:after="120"/>
            </w:pPr>
            <w:r>
              <w:t>Admitted into the main hospital</w:t>
            </w:r>
          </w:p>
        </w:tc>
        <w:tc>
          <w:tcPr>
            <w:tcW w:w="1152" w:type="dxa"/>
          </w:tcPr>
          <w:p w14:paraId="5E504DD3" w14:textId="2032F10B" w:rsidR="00920075" w:rsidRDefault="00920075" w:rsidP="002D7B84">
            <w:pPr>
              <w:spacing w:before="120" w:after="120"/>
              <w:jc w:val="center"/>
            </w:pPr>
            <w:r>
              <w:t>104</w:t>
            </w:r>
          </w:p>
        </w:tc>
        <w:tc>
          <w:tcPr>
            <w:tcW w:w="1152" w:type="dxa"/>
          </w:tcPr>
          <w:p w14:paraId="49C6753D" w14:textId="47265736" w:rsidR="00920075" w:rsidRDefault="00920075" w:rsidP="002D7B84">
            <w:pPr>
              <w:spacing w:before="120" w:after="120"/>
              <w:jc w:val="center"/>
            </w:pPr>
            <w:r>
              <w:t>80</w:t>
            </w:r>
          </w:p>
        </w:tc>
        <w:tc>
          <w:tcPr>
            <w:tcW w:w="1152" w:type="dxa"/>
          </w:tcPr>
          <w:p w14:paraId="5D8C79FA" w14:textId="206B0679" w:rsidR="00920075" w:rsidRDefault="00920075" w:rsidP="002D7B84">
            <w:pPr>
              <w:spacing w:before="120" w:after="120"/>
              <w:jc w:val="center"/>
            </w:pPr>
            <w:r>
              <w:t>89</w:t>
            </w:r>
          </w:p>
        </w:tc>
        <w:tc>
          <w:tcPr>
            <w:tcW w:w="1152" w:type="dxa"/>
          </w:tcPr>
          <w:p w14:paraId="71305D56" w14:textId="7D66E855" w:rsidR="00920075" w:rsidRDefault="00920075" w:rsidP="002D7B84">
            <w:pPr>
              <w:spacing w:before="120" w:after="120"/>
              <w:jc w:val="center"/>
            </w:pPr>
            <w:r>
              <w:t>78</w:t>
            </w:r>
          </w:p>
        </w:tc>
        <w:tc>
          <w:tcPr>
            <w:tcW w:w="1152" w:type="dxa"/>
          </w:tcPr>
          <w:p w14:paraId="67798D33" w14:textId="4DB0FB2F" w:rsidR="00920075" w:rsidRDefault="00920075" w:rsidP="002D7B84">
            <w:pPr>
              <w:spacing w:before="120" w:after="120"/>
              <w:jc w:val="center"/>
            </w:pPr>
            <w:r>
              <w:t>56</w:t>
            </w:r>
          </w:p>
        </w:tc>
      </w:tr>
      <w:tr w:rsidR="00920075" w14:paraId="537F7045" w14:textId="77777777" w:rsidTr="00920075">
        <w:tc>
          <w:tcPr>
            <w:tcW w:w="3256" w:type="dxa"/>
          </w:tcPr>
          <w:p w14:paraId="2B0E5FB8" w14:textId="6C67D48C" w:rsidR="00920075" w:rsidRDefault="00920075" w:rsidP="002D7B84">
            <w:pPr>
              <w:spacing w:before="120" w:after="120"/>
            </w:pPr>
            <w:r>
              <w:t>Treated and discharged</w:t>
            </w:r>
          </w:p>
        </w:tc>
        <w:tc>
          <w:tcPr>
            <w:tcW w:w="1152" w:type="dxa"/>
          </w:tcPr>
          <w:p w14:paraId="617AD90D" w14:textId="30D87193" w:rsidR="00920075" w:rsidRDefault="00920075" w:rsidP="002D7B84">
            <w:pPr>
              <w:spacing w:before="120" w:after="120"/>
              <w:jc w:val="center"/>
            </w:pPr>
            <w:r>
              <w:t>188</w:t>
            </w:r>
          </w:p>
        </w:tc>
        <w:tc>
          <w:tcPr>
            <w:tcW w:w="1152" w:type="dxa"/>
          </w:tcPr>
          <w:p w14:paraId="40E5C54E" w14:textId="7117FC6B" w:rsidR="00920075" w:rsidRDefault="00920075" w:rsidP="002D7B84">
            <w:pPr>
              <w:spacing w:before="120" w:after="120"/>
              <w:jc w:val="center"/>
            </w:pPr>
            <w:r>
              <w:t>172</w:t>
            </w:r>
          </w:p>
        </w:tc>
        <w:tc>
          <w:tcPr>
            <w:tcW w:w="1152" w:type="dxa"/>
          </w:tcPr>
          <w:p w14:paraId="49CF054C" w14:textId="32B6C88E" w:rsidR="00920075" w:rsidRDefault="00920075" w:rsidP="002D7B84">
            <w:pPr>
              <w:spacing w:before="120" w:after="120"/>
              <w:jc w:val="center"/>
            </w:pPr>
            <w:r>
              <w:t>147</w:t>
            </w:r>
          </w:p>
        </w:tc>
        <w:tc>
          <w:tcPr>
            <w:tcW w:w="1152" w:type="dxa"/>
          </w:tcPr>
          <w:p w14:paraId="260B04C9" w14:textId="0DFBA33A" w:rsidR="00920075" w:rsidRDefault="00920075" w:rsidP="002D7B84">
            <w:pPr>
              <w:spacing w:before="120" w:after="120"/>
              <w:jc w:val="center"/>
            </w:pPr>
            <w:r>
              <w:t>125</w:t>
            </w:r>
          </w:p>
        </w:tc>
        <w:tc>
          <w:tcPr>
            <w:tcW w:w="1152" w:type="dxa"/>
          </w:tcPr>
          <w:p w14:paraId="0FC35423" w14:textId="4F2FC88F" w:rsidR="00920075" w:rsidRDefault="00920075" w:rsidP="002D7B84">
            <w:pPr>
              <w:spacing w:before="120" w:after="120"/>
              <w:jc w:val="center"/>
            </w:pPr>
            <w:r>
              <w:t>110</w:t>
            </w:r>
          </w:p>
        </w:tc>
      </w:tr>
      <w:tr w:rsidR="00920075" w14:paraId="508A815F" w14:textId="77777777" w:rsidTr="00920075">
        <w:trPr>
          <w:trHeight w:val="672"/>
        </w:trPr>
        <w:tc>
          <w:tcPr>
            <w:tcW w:w="3256" w:type="dxa"/>
          </w:tcPr>
          <w:p w14:paraId="5B02F1B0" w14:textId="6651F312" w:rsidR="00920075" w:rsidRDefault="00920075" w:rsidP="002D7B84">
            <w:pPr>
              <w:spacing w:before="120" w:after="120"/>
            </w:pPr>
            <w:r>
              <w:t xml:space="preserve">Referred to another secondary service </w:t>
            </w:r>
          </w:p>
        </w:tc>
        <w:tc>
          <w:tcPr>
            <w:tcW w:w="1152" w:type="dxa"/>
          </w:tcPr>
          <w:p w14:paraId="1AFED8FD" w14:textId="36696BA2" w:rsidR="00920075" w:rsidRDefault="00920075" w:rsidP="002D7B84">
            <w:pPr>
              <w:spacing w:before="120" w:after="120"/>
              <w:jc w:val="center"/>
            </w:pPr>
            <w:r>
              <w:t>&lt;6</w:t>
            </w:r>
          </w:p>
        </w:tc>
        <w:tc>
          <w:tcPr>
            <w:tcW w:w="1152" w:type="dxa"/>
          </w:tcPr>
          <w:p w14:paraId="3DD7128A" w14:textId="5D027124" w:rsidR="00920075" w:rsidRDefault="00920075" w:rsidP="002D7B84">
            <w:pPr>
              <w:spacing w:before="120" w:after="120"/>
              <w:jc w:val="center"/>
            </w:pPr>
            <w:r>
              <w:t>&lt;6</w:t>
            </w:r>
          </w:p>
        </w:tc>
        <w:tc>
          <w:tcPr>
            <w:tcW w:w="1152" w:type="dxa"/>
          </w:tcPr>
          <w:p w14:paraId="7EEF0D8C" w14:textId="4E195178" w:rsidR="00920075" w:rsidRDefault="00920075" w:rsidP="002D7B84">
            <w:pPr>
              <w:spacing w:before="120" w:after="120"/>
              <w:jc w:val="center"/>
            </w:pPr>
            <w:r>
              <w:t>&lt;6</w:t>
            </w:r>
          </w:p>
        </w:tc>
        <w:tc>
          <w:tcPr>
            <w:tcW w:w="1152" w:type="dxa"/>
          </w:tcPr>
          <w:p w14:paraId="33E7B6C3" w14:textId="78A284C1" w:rsidR="00920075" w:rsidRDefault="00920075" w:rsidP="002D7B84">
            <w:pPr>
              <w:spacing w:before="120" w:after="120"/>
              <w:jc w:val="center"/>
            </w:pPr>
            <w:r>
              <w:t>&lt;6</w:t>
            </w:r>
          </w:p>
        </w:tc>
        <w:tc>
          <w:tcPr>
            <w:tcW w:w="1152" w:type="dxa"/>
          </w:tcPr>
          <w:p w14:paraId="5B5B16E7" w14:textId="60CE1C28" w:rsidR="00920075" w:rsidRDefault="00920075" w:rsidP="002D7B84">
            <w:pPr>
              <w:spacing w:before="120" w:after="120"/>
              <w:jc w:val="center"/>
            </w:pPr>
            <w:r>
              <w:t>&lt;6</w:t>
            </w:r>
          </w:p>
        </w:tc>
      </w:tr>
    </w:tbl>
    <w:p w14:paraId="75131D24" w14:textId="77777777" w:rsidR="00C76932" w:rsidRPr="00C76932" w:rsidRDefault="00C76932" w:rsidP="002D7B84">
      <w:pPr>
        <w:spacing w:before="120" w:after="120" w:line="240" w:lineRule="auto"/>
      </w:pPr>
    </w:p>
    <w:p w14:paraId="4A3EE1DE" w14:textId="77777777" w:rsidR="001871DD" w:rsidRPr="00B360E9" w:rsidRDefault="001871DD" w:rsidP="002D7B84">
      <w:pPr>
        <w:spacing w:before="120" w:after="120" w:line="240" w:lineRule="auto"/>
        <w:rPr>
          <w:sz w:val="22"/>
          <w:szCs w:val="22"/>
          <w:lang w:val="en-US"/>
        </w:rPr>
      </w:pPr>
      <w:r w:rsidRPr="00B360E9">
        <w:rPr>
          <w:sz w:val="22"/>
          <w:szCs w:val="22"/>
          <w:lang w:val="en-US"/>
        </w:rPr>
        <w:t>Note: The discrepancies above are because very small numbers of patients were also referred to other secondary services.</w:t>
      </w:r>
    </w:p>
    <w:p w14:paraId="696BE706" w14:textId="77777777" w:rsidR="001871DD" w:rsidRDefault="001871DD" w:rsidP="002D7B84">
      <w:pPr>
        <w:spacing w:before="120" w:after="120" w:line="360" w:lineRule="auto"/>
      </w:pPr>
      <w:r w:rsidRPr="001871DD">
        <w:t>Table 9 below is derived from Tables 7 and 8 in order to estimate the number of presentations from Ōtaki only to the Palmerston North Hospital Emergency Department.</w:t>
      </w:r>
    </w:p>
    <w:p w14:paraId="4D58641F" w14:textId="77777777" w:rsidR="00920075" w:rsidRPr="001871DD" w:rsidRDefault="00920075" w:rsidP="002D7B84">
      <w:pPr>
        <w:spacing w:before="120" w:after="120" w:line="360" w:lineRule="auto"/>
      </w:pPr>
    </w:p>
    <w:p w14:paraId="6B8AC82A" w14:textId="2AEF4CC1" w:rsidR="001871DD" w:rsidRPr="002D7B84" w:rsidRDefault="001871DD" w:rsidP="002D7B84">
      <w:pPr>
        <w:pStyle w:val="Heading4"/>
        <w:ind w:left="1440" w:hanging="1440"/>
        <w:rPr>
          <w:b/>
          <w:bCs/>
          <w:i w:val="0"/>
          <w:iCs w:val="0"/>
        </w:rPr>
      </w:pPr>
      <w:r w:rsidRPr="002D7B84">
        <w:rPr>
          <w:b/>
          <w:bCs/>
          <w:i w:val="0"/>
          <w:iCs w:val="0"/>
        </w:rPr>
        <w:t xml:space="preserve">Table 9: </w:t>
      </w:r>
      <w:r w:rsidR="00920075" w:rsidRPr="002D7B84">
        <w:rPr>
          <w:b/>
          <w:bCs/>
          <w:i w:val="0"/>
          <w:iCs w:val="0"/>
        </w:rPr>
        <w:tab/>
      </w:r>
      <w:r w:rsidRPr="002D7B84">
        <w:rPr>
          <w:b/>
          <w:bCs/>
          <w:i w:val="0"/>
          <w:iCs w:val="0"/>
        </w:rPr>
        <w:t>Number of Estimated Presentations from</w:t>
      </w:r>
      <w:r w:rsidRPr="002D7B84">
        <w:rPr>
          <w:b/>
          <w:bCs/>
          <w:i w:val="0"/>
          <w:iCs w:val="0"/>
          <w:lang w:val="en-US"/>
        </w:rPr>
        <w:t xml:space="preserve"> </w:t>
      </w:r>
      <w:r w:rsidRPr="002D7B84">
        <w:rPr>
          <w:b/>
          <w:bCs/>
          <w:i w:val="0"/>
          <w:iCs w:val="0"/>
        </w:rPr>
        <w:t>Ōtaki</w:t>
      </w:r>
      <w:r w:rsidRPr="002D7B84">
        <w:rPr>
          <w:b/>
          <w:bCs/>
          <w:i w:val="0"/>
          <w:iCs w:val="0"/>
          <w:lang w:val="en-US"/>
        </w:rPr>
        <w:t xml:space="preserve"> to Palmerston North Hospital Emergency Department, 2019-2023 </w:t>
      </w:r>
      <w:r w:rsidRPr="002D7B84">
        <w:rPr>
          <w:b/>
          <w:bCs/>
          <w:i w:val="0"/>
          <w:iCs w:val="0"/>
        </w:rPr>
        <w:t>(Health New Zealand)</w:t>
      </w:r>
    </w:p>
    <w:p w14:paraId="494A6D13" w14:textId="77777777" w:rsidR="00920075" w:rsidRPr="00920075" w:rsidRDefault="00920075" w:rsidP="002D7B84"/>
    <w:tbl>
      <w:tblPr>
        <w:tblStyle w:val="TableGrid"/>
        <w:tblW w:w="0" w:type="auto"/>
        <w:tblLook w:val="04A0" w:firstRow="1" w:lastRow="0" w:firstColumn="1" w:lastColumn="0" w:noHBand="0" w:noVBand="1"/>
      </w:tblPr>
      <w:tblGrid>
        <w:gridCol w:w="1803"/>
        <w:gridCol w:w="1803"/>
        <w:gridCol w:w="1803"/>
        <w:gridCol w:w="1803"/>
        <w:gridCol w:w="1804"/>
      </w:tblGrid>
      <w:tr w:rsidR="001871DD" w:rsidRPr="001871DD" w14:paraId="3A167F0F" w14:textId="77777777" w:rsidTr="00920075">
        <w:tc>
          <w:tcPr>
            <w:tcW w:w="1803" w:type="dxa"/>
            <w:shd w:val="clear" w:color="auto" w:fill="DAE9F7" w:themeFill="text2" w:themeFillTint="1A"/>
          </w:tcPr>
          <w:p w14:paraId="462DDE2E" w14:textId="77777777" w:rsidR="001871DD" w:rsidRPr="001871DD" w:rsidRDefault="001871DD" w:rsidP="002D7B84">
            <w:pPr>
              <w:spacing w:before="120" w:after="120"/>
              <w:rPr>
                <w:sz w:val="24"/>
                <w:szCs w:val="24"/>
              </w:rPr>
            </w:pPr>
          </w:p>
        </w:tc>
        <w:tc>
          <w:tcPr>
            <w:tcW w:w="1803" w:type="dxa"/>
            <w:shd w:val="clear" w:color="auto" w:fill="DAE9F7" w:themeFill="text2" w:themeFillTint="1A"/>
          </w:tcPr>
          <w:p w14:paraId="68B16C57" w14:textId="77777777" w:rsidR="001871DD" w:rsidRPr="001871DD" w:rsidRDefault="001871DD" w:rsidP="002D7B84">
            <w:pPr>
              <w:spacing w:before="120" w:after="120"/>
              <w:jc w:val="center"/>
              <w:rPr>
                <w:b/>
                <w:bCs/>
                <w:sz w:val="24"/>
                <w:szCs w:val="24"/>
              </w:rPr>
            </w:pPr>
            <w:r w:rsidRPr="001871DD">
              <w:rPr>
                <w:b/>
                <w:bCs/>
                <w:sz w:val="24"/>
                <w:szCs w:val="24"/>
              </w:rPr>
              <w:t>2019</w:t>
            </w:r>
          </w:p>
        </w:tc>
        <w:tc>
          <w:tcPr>
            <w:tcW w:w="1803" w:type="dxa"/>
            <w:shd w:val="clear" w:color="auto" w:fill="DAE9F7" w:themeFill="text2" w:themeFillTint="1A"/>
          </w:tcPr>
          <w:p w14:paraId="79963971" w14:textId="77777777" w:rsidR="001871DD" w:rsidRPr="001871DD" w:rsidRDefault="001871DD" w:rsidP="002D7B84">
            <w:pPr>
              <w:spacing w:before="120" w:after="120"/>
              <w:jc w:val="center"/>
              <w:rPr>
                <w:b/>
                <w:bCs/>
                <w:sz w:val="24"/>
                <w:szCs w:val="24"/>
              </w:rPr>
            </w:pPr>
            <w:r w:rsidRPr="001871DD">
              <w:rPr>
                <w:b/>
                <w:bCs/>
                <w:sz w:val="24"/>
                <w:szCs w:val="24"/>
              </w:rPr>
              <w:t>2023</w:t>
            </w:r>
          </w:p>
        </w:tc>
        <w:tc>
          <w:tcPr>
            <w:tcW w:w="1803" w:type="dxa"/>
            <w:shd w:val="clear" w:color="auto" w:fill="DAE9F7" w:themeFill="text2" w:themeFillTint="1A"/>
          </w:tcPr>
          <w:p w14:paraId="13269D37" w14:textId="77777777" w:rsidR="001871DD" w:rsidRPr="001871DD" w:rsidRDefault="001871DD" w:rsidP="002D7B84">
            <w:pPr>
              <w:spacing w:before="120" w:after="120"/>
              <w:jc w:val="center"/>
              <w:rPr>
                <w:b/>
                <w:bCs/>
                <w:sz w:val="24"/>
                <w:szCs w:val="24"/>
              </w:rPr>
            </w:pPr>
            <w:r w:rsidRPr="001871DD">
              <w:rPr>
                <w:b/>
                <w:bCs/>
                <w:sz w:val="24"/>
                <w:szCs w:val="24"/>
              </w:rPr>
              <w:t>Change</w:t>
            </w:r>
          </w:p>
        </w:tc>
        <w:tc>
          <w:tcPr>
            <w:tcW w:w="1804" w:type="dxa"/>
            <w:shd w:val="clear" w:color="auto" w:fill="DAE9F7" w:themeFill="text2" w:themeFillTint="1A"/>
          </w:tcPr>
          <w:p w14:paraId="4B69EF84" w14:textId="77777777" w:rsidR="001871DD" w:rsidRPr="001871DD" w:rsidRDefault="001871DD" w:rsidP="002D7B84">
            <w:pPr>
              <w:spacing w:before="120" w:after="120"/>
              <w:jc w:val="center"/>
              <w:rPr>
                <w:b/>
                <w:bCs/>
                <w:sz w:val="24"/>
                <w:szCs w:val="24"/>
              </w:rPr>
            </w:pPr>
            <w:r w:rsidRPr="001871DD">
              <w:rPr>
                <w:b/>
                <w:bCs/>
                <w:sz w:val="24"/>
                <w:szCs w:val="24"/>
              </w:rPr>
              <w:t>Percentage</w:t>
            </w:r>
          </w:p>
        </w:tc>
      </w:tr>
      <w:tr w:rsidR="001871DD" w:rsidRPr="001871DD" w14:paraId="1FB5F187" w14:textId="77777777" w:rsidTr="00431949">
        <w:tc>
          <w:tcPr>
            <w:tcW w:w="1803" w:type="dxa"/>
          </w:tcPr>
          <w:p w14:paraId="23D3CA49" w14:textId="7E99C400" w:rsidR="001871DD" w:rsidRPr="001871DD" w:rsidRDefault="001871DD" w:rsidP="002D7B84">
            <w:pPr>
              <w:spacing w:before="120" w:after="120"/>
              <w:rPr>
                <w:sz w:val="24"/>
                <w:szCs w:val="24"/>
              </w:rPr>
            </w:pPr>
            <w:r w:rsidRPr="001871DD">
              <w:rPr>
                <w:sz w:val="24"/>
                <w:szCs w:val="24"/>
              </w:rPr>
              <w:t>Total</w:t>
            </w:r>
            <w:r w:rsidR="00920075">
              <w:rPr>
                <w:sz w:val="24"/>
                <w:szCs w:val="24"/>
              </w:rPr>
              <w:t xml:space="preserve"> </w:t>
            </w:r>
            <w:r w:rsidRPr="001871DD">
              <w:rPr>
                <w:sz w:val="24"/>
                <w:szCs w:val="24"/>
              </w:rPr>
              <w:t>Presented</w:t>
            </w:r>
          </w:p>
        </w:tc>
        <w:tc>
          <w:tcPr>
            <w:tcW w:w="1803" w:type="dxa"/>
          </w:tcPr>
          <w:p w14:paraId="0F040759" w14:textId="77777777" w:rsidR="001871DD" w:rsidRPr="001871DD" w:rsidRDefault="001871DD" w:rsidP="002D7B84">
            <w:pPr>
              <w:spacing w:before="120" w:after="120"/>
              <w:jc w:val="center"/>
              <w:rPr>
                <w:sz w:val="24"/>
                <w:szCs w:val="24"/>
              </w:rPr>
            </w:pPr>
            <w:r w:rsidRPr="001871DD">
              <w:rPr>
                <w:sz w:val="24"/>
                <w:szCs w:val="24"/>
              </w:rPr>
              <w:t>799</w:t>
            </w:r>
          </w:p>
        </w:tc>
        <w:tc>
          <w:tcPr>
            <w:tcW w:w="1803" w:type="dxa"/>
          </w:tcPr>
          <w:p w14:paraId="289A96FC" w14:textId="77777777" w:rsidR="001871DD" w:rsidRPr="001871DD" w:rsidRDefault="001871DD" w:rsidP="002D7B84">
            <w:pPr>
              <w:spacing w:before="120" w:after="120"/>
              <w:jc w:val="center"/>
              <w:rPr>
                <w:sz w:val="24"/>
                <w:szCs w:val="24"/>
              </w:rPr>
            </w:pPr>
            <w:r w:rsidRPr="001871DD">
              <w:rPr>
                <w:sz w:val="24"/>
                <w:szCs w:val="24"/>
              </w:rPr>
              <w:t>752</w:t>
            </w:r>
          </w:p>
        </w:tc>
        <w:tc>
          <w:tcPr>
            <w:tcW w:w="1803" w:type="dxa"/>
          </w:tcPr>
          <w:p w14:paraId="4D9EF71F" w14:textId="77777777" w:rsidR="001871DD" w:rsidRPr="001871DD" w:rsidRDefault="001871DD" w:rsidP="002D7B84">
            <w:pPr>
              <w:spacing w:before="120" w:after="120"/>
              <w:jc w:val="center"/>
              <w:rPr>
                <w:sz w:val="24"/>
                <w:szCs w:val="24"/>
              </w:rPr>
            </w:pPr>
            <w:r w:rsidRPr="001871DD">
              <w:rPr>
                <w:sz w:val="24"/>
                <w:szCs w:val="24"/>
              </w:rPr>
              <w:t>-47</w:t>
            </w:r>
          </w:p>
        </w:tc>
        <w:tc>
          <w:tcPr>
            <w:tcW w:w="1804" w:type="dxa"/>
          </w:tcPr>
          <w:p w14:paraId="667B353A" w14:textId="77777777" w:rsidR="001871DD" w:rsidRPr="001871DD" w:rsidRDefault="001871DD" w:rsidP="002D7B84">
            <w:pPr>
              <w:spacing w:before="120" w:after="120"/>
              <w:jc w:val="center"/>
              <w:rPr>
                <w:sz w:val="24"/>
                <w:szCs w:val="24"/>
              </w:rPr>
            </w:pPr>
            <w:r w:rsidRPr="001871DD">
              <w:rPr>
                <w:sz w:val="24"/>
                <w:szCs w:val="24"/>
              </w:rPr>
              <w:t>-6%</w:t>
            </w:r>
          </w:p>
        </w:tc>
      </w:tr>
      <w:tr w:rsidR="001871DD" w:rsidRPr="001871DD" w14:paraId="7101EF7B" w14:textId="77777777" w:rsidTr="00431949">
        <w:tc>
          <w:tcPr>
            <w:tcW w:w="1803" w:type="dxa"/>
          </w:tcPr>
          <w:p w14:paraId="21FF7A66" w14:textId="77777777" w:rsidR="001871DD" w:rsidRPr="001871DD" w:rsidRDefault="001871DD" w:rsidP="002D7B84">
            <w:pPr>
              <w:spacing w:before="120" w:after="120"/>
              <w:rPr>
                <w:sz w:val="24"/>
                <w:szCs w:val="24"/>
              </w:rPr>
            </w:pPr>
            <w:r w:rsidRPr="001871DD">
              <w:rPr>
                <w:sz w:val="24"/>
                <w:szCs w:val="24"/>
              </w:rPr>
              <w:t>Admitted into hospital</w:t>
            </w:r>
          </w:p>
        </w:tc>
        <w:tc>
          <w:tcPr>
            <w:tcW w:w="1803" w:type="dxa"/>
          </w:tcPr>
          <w:p w14:paraId="610750ED" w14:textId="77777777" w:rsidR="001871DD" w:rsidRPr="001871DD" w:rsidRDefault="001871DD" w:rsidP="002D7B84">
            <w:pPr>
              <w:spacing w:before="120" w:after="120"/>
              <w:jc w:val="center"/>
              <w:rPr>
                <w:sz w:val="24"/>
                <w:szCs w:val="24"/>
              </w:rPr>
            </w:pPr>
            <w:r w:rsidRPr="001871DD">
              <w:rPr>
                <w:sz w:val="24"/>
                <w:szCs w:val="24"/>
              </w:rPr>
              <w:t>352</w:t>
            </w:r>
          </w:p>
        </w:tc>
        <w:tc>
          <w:tcPr>
            <w:tcW w:w="1803" w:type="dxa"/>
          </w:tcPr>
          <w:p w14:paraId="70B884F0" w14:textId="77777777" w:rsidR="001871DD" w:rsidRPr="001871DD" w:rsidRDefault="001871DD" w:rsidP="002D7B84">
            <w:pPr>
              <w:spacing w:before="120" w:after="120"/>
              <w:jc w:val="center"/>
              <w:rPr>
                <w:sz w:val="24"/>
                <w:szCs w:val="24"/>
              </w:rPr>
            </w:pPr>
            <w:r w:rsidRPr="001871DD">
              <w:rPr>
                <w:sz w:val="24"/>
                <w:szCs w:val="24"/>
              </w:rPr>
              <w:t>307</w:t>
            </w:r>
          </w:p>
        </w:tc>
        <w:tc>
          <w:tcPr>
            <w:tcW w:w="1803" w:type="dxa"/>
          </w:tcPr>
          <w:p w14:paraId="71D0DA27" w14:textId="77777777" w:rsidR="001871DD" w:rsidRPr="001871DD" w:rsidRDefault="001871DD" w:rsidP="002D7B84">
            <w:pPr>
              <w:spacing w:before="120" w:after="120"/>
              <w:jc w:val="center"/>
              <w:rPr>
                <w:sz w:val="24"/>
                <w:szCs w:val="24"/>
              </w:rPr>
            </w:pPr>
            <w:r w:rsidRPr="001871DD">
              <w:rPr>
                <w:sz w:val="24"/>
                <w:szCs w:val="24"/>
              </w:rPr>
              <w:t>-45</w:t>
            </w:r>
          </w:p>
        </w:tc>
        <w:tc>
          <w:tcPr>
            <w:tcW w:w="1804" w:type="dxa"/>
          </w:tcPr>
          <w:p w14:paraId="744E0AD1" w14:textId="77777777" w:rsidR="001871DD" w:rsidRPr="001871DD" w:rsidRDefault="001871DD" w:rsidP="002D7B84">
            <w:pPr>
              <w:spacing w:before="120" w:after="120"/>
              <w:jc w:val="center"/>
              <w:rPr>
                <w:sz w:val="24"/>
                <w:szCs w:val="24"/>
              </w:rPr>
            </w:pPr>
            <w:r w:rsidRPr="001871DD">
              <w:rPr>
                <w:sz w:val="24"/>
                <w:szCs w:val="24"/>
              </w:rPr>
              <w:t>-13%</w:t>
            </w:r>
          </w:p>
        </w:tc>
      </w:tr>
      <w:tr w:rsidR="001871DD" w:rsidRPr="001871DD" w14:paraId="6FD0905E" w14:textId="77777777" w:rsidTr="00431949">
        <w:tc>
          <w:tcPr>
            <w:tcW w:w="1803" w:type="dxa"/>
          </w:tcPr>
          <w:p w14:paraId="724D2FC0" w14:textId="77777777" w:rsidR="001871DD" w:rsidRPr="001871DD" w:rsidRDefault="001871DD" w:rsidP="002D7B84">
            <w:pPr>
              <w:spacing w:before="120" w:after="120"/>
              <w:rPr>
                <w:sz w:val="24"/>
                <w:szCs w:val="24"/>
              </w:rPr>
            </w:pPr>
            <w:r w:rsidRPr="001871DD">
              <w:rPr>
                <w:sz w:val="24"/>
                <w:szCs w:val="24"/>
              </w:rPr>
              <w:lastRenderedPageBreak/>
              <w:t>Treated &amp; Discharged</w:t>
            </w:r>
          </w:p>
        </w:tc>
        <w:tc>
          <w:tcPr>
            <w:tcW w:w="1803" w:type="dxa"/>
          </w:tcPr>
          <w:p w14:paraId="162DD283" w14:textId="77777777" w:rsidR="001871DD" w:rsidRPr="001871DD" w:rsidRDefault="001871DD" w:rsidP="002D7B84">
            <w:pPr>
              <w:spacing w:before="120" w:after="120"/>
              <w:jc w:val="center"/>
              <w:rPr>
                <w:sz w:val="24"/>
                <w:szCs w:val="24"/>
              </w:rPr>
            </w:pPr>
            <w:r w:rsidRPr="001871DD">
              <w:rPr>
                <w:sz w:val="24"/>
                <w:szCs w:val="24"/>
              </w:rPr>
              <w:t>402</w:t>
            </w:r>
          </w:p>
        </w:tc>
        <w:tc>
          <w:tcPr>
            <w:tcW w:w="1803" w:type="dxa"/>
          </w:tcPr>
          <w:p w14:paraId="76F1A582" w14:textId="77777777" w:rsidR="001871DD" w:rsidRPr="001871DD" w:rsidRDefault="001871DD" w:rsidP="002D7B84">
            <w:pPr>
              <w:spacing w:before="120" w:after="120"/>
              <w:jc w:val="center"/>
              <w:rPr>
                <w:sz w:val="24"/>
                <w:szCs w:val="24"/>
              </w:rPr>
            </w:pPr>
            <w:r w:rsidRPr="001871DD">
              <w:rPr>
                <w:sz w:val="24"/>
                <w:szCs w:val="24"/>
              </w:rPr>
              <w:t>345</w:t>
            </w:r>
          </w:p>
        </w:tc>
        <w:tc>
          <w:tcPr>
            <w:tcW w:w="1803" w:type="dxa"/>
          </w:tcPr>
          <w:p w14:paraId="2F6755BA" w14:textId="77777777" w:rsidR="001871DD" w:rsidRPr="001871DD" w:rsidRDefault="001871DD" w:rsidP="002D7B84">
            <w:pPr>
              <w:spacing w:before="120" w:after="120"/>
              <w:jc w:val="center"/>
              <w:rPr>
                <w:sz w:val="24"/>
                <w:szCs w:val="24"/>
              </w:rPr>
            </w:pPr>
            <w:r w:rsidRPr="001871DD">
              <w:rPr>
                <w:sz w:val="24"/>
                <w:szCs w:val="24"/>
              </w:rPr>
              <w:t>-57</w:t>
            </w:r>
          </w:p>
        </w:tc>
        <w:tc>
          <w:tcPr>
            <w:tcW w:w="1804" w:type="dxa"/>
          </w:tcPr>
          <w:p w14:paraId="2A5090D2" w14:textId="77777777" w:rsidR="001871DD" w:rsidRPr="001871DD" w:rsidRDefault="001871DD" w:rsidP="002D7B84">
            <w:pPr>
              <w:spacing w:before="120" w:after="120"/>
              <w:jc w:val="center"/>
              <w:rPr>
                <w:sz w:val="24"/>
                <w:szCs w:val="24"/>
              </w:rPr>
            </w:pPr>
            <w:r w:rsidRPr="001871DD">
              <w:rPr>
                <w:sz w:val="24"/>
                <w:szCs w:val="24"/>
              </w:rPr>
              <w:t>-14%</w:t>
            </w:r>
          </w:p>
        </w:tc>
      </w:tr>
    </w:tbl>
    <w:p w14:paraId="2F3F5C50" w14:textId="77777777" w:rsidR="001871DD" w:rsidRPr="001871DD" w:rsidRDefault="001871DD" w:rsidP="002D7B84">
      <w:pPr>
        <w:spacing w:before="120" w:after="120" w:line="240" w:lineRule="auto"/>
      </w:pPr>
    </w:p>
    <w:p w14:paraId="0231839D" w14:textId="11570E38" w:rsidR="00920075" w:rsidRDefault="001871DD" w:rsidP="002D7B84">
      <w:pPr>
        <w:spacing w:before="120" w:after="120" w:line="360" w:lineRule="auto"/>
        <w:rPr>
          <w:b/>
          <w:bCs/>
        </w:rPr>
      </w:pPr>
      <w:r w:rsidRPr="001871DD">
        <w:t xml:space="preserve">Advice from a senior paediatrician at Palmerston North and familiar with Ōtaki believes the most likely explanation for these declining numbers from the area </w:t>
      </w:r>
      <w:r w:rsidR="00B360E9">
        <w:t xml:space="preserve">(Table 9) </w:t>
      </w:r>
      <w:r w:rsidRPr="001871DD">
        <w:t xml:space="preserve">is that many of those who were poor in 2019 have over this period </w:t>
      </w:r>
      <w:r w:rsidR="00E66576" w:rsidRPr="001871DD">
        <w:t xml:space="preserve">become </w:t>
      </w:r>
      <w:r w:rsidRPr="001871DD">
        <w:t>more impoverished.</w:t>
      </w:r>
      <w:r w:rsidRPr="001871DD">
        <w:rPr>
          <w:b/>
          <w:bCs/>
        </w:rPr>
        <w:t xml:space="preserve"> </w:t>
      </w:r>
      <w:r w:rsidRPr="001871DD">
        <w:t>The Horowhenua Health Centre in Levin does not provide after-hours care or urgent care medicine</w:t>
      </w:r>
      <w:r w:rsidRPr="001871DD">
        <w:rPr>
          <w:b/>
          <w:bCs/>
        </w:rPr>
        <w:t xml:space="preserve">. </w:t>
      </w:r>
    </w:p>
    <w:p w14:paraId="352B1A41" w14:textId="77777777" w:rsidR="00023DF5" w:rsidRPr="001871DD" w:rsidRDefault="00023DF5" w:rsidP="002D7B84">
      <w:pPr>
        <w:spacing w:before="120" w:after="120" w:line="360" w:lineRule="auto"/>
        <w:rPr>
          <w:b/>
          <w:bCs/>
        </w:rPr>
      </w:pPr>
    </w:p>
    <w:p w14:paraId="2379CE10" w14:textId="59738A8C" w:rsidR="001871DD" w:rsidRPr="00920075" w:rsidRDefault="00920075" w:rsidP="002D7B84">
      <w:pPr>
        <w:pStyle w:val="Heading4"/>
        <w:rPr>
          <w:b/>
          <w:bCs/>
        </w:rPr>
      </w:pPr>
      <w:r w:rsidRPr="00920075">
        <w:rPr>
          <w:b/>
          <w:bCs/>
        </w:rPr>
        <w:t>T</w:t>
      </w:r>
      <w:r w:rsidR="001871DD" w:rsidRPr="00920075">
        <w:rPr>
          <w:b/>
          <w:bCs/>
        </w:rPr>
        <w:t xml:space="preserve">able 10: </w:t>
      </w:r>
      <w:r w:rsidRPr="00920075">
        <w:rPr>
          <w:b/>
          <w:bCs/>
        </w:rPr>
        <w:tab/>
      </w:r>
      <w:r w:rsidR="001871DD" w:rsidRPr="00920075">
        <w:rPr>
          <w:b/>
          <w:bCs/>
        </w:rPr>
        <w:t xml:space="preserve">Total Referral Sources </w:t>
      </w:r>
      <w:r w:rsidR="001871DD" w:rsidRPr="00920075">
        <w:rPr>
          <w:b/>
          <w:bCs/>
          <w:lang w:val="en-US"/>
        </w:rPr>
        <w:t xml:space="preserve">to Wellington Hospital Emergency Department, </w:t>
      </w:r>
      <w:r w:rsidR="00023DF5">
        <w:rPr>
          <w:b/>
          <w:bCs/>
          <w:lang w:val="en-US"/>
        </w:rPr>
        <w:tab/>
      </w:r>
      <w:r w:rsidR="002D7B84">
        <w:rPr>
          <w:b/>
          <w:bCs/>
          <w:lang w:val="en-US"/>
        </w:rPr>
        <w:tab/>
      </w:r>
      <w:r w:rsidR="001871DD" w:rsidRPr="00920075">
        <w:rPr>
          <w:b/>
          <w:bCs/>
          <w:lang w:val="en-US"/>
        </w:rPr>
        <w:t xml:space="preserve">2019-2023 </w:t>
      </w:r>
      <w:r w:rsidR="001871DD" w:rsidRPr="00920075">
        <w:rPr>
          <w:b/>
          <w:bCs/>
        </w:rPr>
        <w:t>(Health New Zealand)</w:t>
      </w:r>
    </w:p>
    <w:tbl>
      <w:tblPr>
        <w:tblStyle w:val="TableGrid"/>
        <w:tblW w:w="0" w:type="auto"/>
        <w:tblLook w:val="04A0" w:firstRow="1" w:lastRow="0" w:firstColumn="1" w:lastColumn="0" w:noHBand="0" w:noVBand="1"/>
      </w:tblPr>
      <w:tblGrid>
        <w:gridCol w:w="1980"/>
        <w:gridCol w:w="1407"/>
        <w:gridCol w:w="1407"/>
        <w:gridCol w:w="1407"/>
        <w:gridCol w:w="1407"/>
        <w:gridCol w:w="1408"/>
      </w:tblGrid>
      <w:tr w:rsidR="00920075" w14:paraId="193C6B2B" w14:textId="77777777" w:rsidTr="00920075">
        <w:tc>
          <w:tcPr>
            <w:tcW w:w="1980" w:type="dxa"/>
            <w:shd w:val="clear" w:color="auto" w:fill="DAE9F7" w:themeFill="text2" w:themeFillTint="1A"/>
          </w:tcPr>
          <w:p w14:paraId="3FFCB1D3" w14:textId="0A001427" w:rsidR="00920075" w:rsidRPr="00920075" w:rsidRDefault="00920075" w:rsidP="002D7B84">
            <w:pPr>
              <w:spacing w:before="120" w:after="120"/>
              <w:rPr>
                <w:b/>
                <w:bCs/>
              </w:rPr>
            </w:pPr>
            <w:r w:rsidRPr="00920075">
              <w:rPr>
                <w:b/>
                <w:bCs/>
              </w:rPr>
              <w:t>Referral Source</w:t>
            </w:r>
          </w:p>
        </w:tc>
        <w:tc>
          <w:tcPr>
            <w:tcW w:w="1407" w:type="dxa"/>
            <w:shd w:val="clear" w:color="auto" w:fill="DAE9F7" w:themeFill="text2" w:themeFillTint="1A"/>
          </w:tcPr>
          <w:p w14:paraId="5C3EC364" w14:textId="72A24B19" w:rsidR="00920075" w:rsidRPr="00920075" w:rsidRDefault="00920075" w:rsidP="002D7B84">
            <w:pPr>
              <w:spacing w:before="120" w:after="120"/>
              <w:jc w:val="center"/>
              <w:rPr>
                <w:b/>
                <w:bCs/>
              </w:rPr>
            </w:pPr>
            <w:r w:rsidRPr="00920075">
              <w:rPr>
                <w:b/>
                <w:bCs/>
              </w:rPr>
              <w:t>2019</w:t>
            </w:r>
          </w:p>
        </w:tc>
        <w:tc>
          <w:tcPr>
            <w:tcW w:w="1407" w:type="dxa"/>
            <w:shd w:val="clear" w:color="auto" w:fill="DAE9F7" w:themeFill="text2" w:themeFillTint="1A"/>
          </w:tcPr>
          <w:p w14:paraId="6EDAC810" w14:textId="424FF2E6" w:rsidR="00920075" w:rsidRPr="00920075" w:rsidRDefault="00920075" w:rsidP="002D7B84">
            <w:pPr>
              <w:spacing w:before="120" w:after="120"/>
              <w:jc w:val="center"/>
              <w:rPr>
                <w:b/>
                <w:bCs/>
              </w:rPr>
            </w:pPr>
            <w:r w:rsidRPr="00920075">
              <w:rPr>
                <w:b/>
                <w:bCs/>
              </w:rPr>
              <w:t>2020</w:t>
            </w:r>
          </w:p>
        </w:tc>
        <w:tc>
          <w:tcPr>
            <w:tcW w:w="1407" w:type="dxa"/>
            <w:shd w:val="clear" w:color="auto" w:fill="DAE9F7" w:themeFill="text2" w:themeFillTint="1A"/>
          </w:tcPr>
          <w:p w14:paraId="5A3A0DDD" w14:textId="48E72E8B" w:rsidR="00920075" w:rsidRPr="00920075" w:rsidRDefault="00920075" w:rsidP="002D7B84">
            <w:pPr>
              <w:spacing w:before="120" w:after="120"/>
              <w:jc w:val="center"/>
              <w:rPr>
                <w:b/>
                <w:bCs/>
              </w:rPr>
            </w:pPr>
            <w:r w:rsidRPr="00920075">
              <w:rPr>
                <w:b/>
                <w:bCs/>
              </w:rPr>
              <w:t>2021</w:t>
            </w:r>
          </w:p>
        </w:tc>
        <w:tc>
          <w:tcPr>
            <w:tcW w:w="1407" w:type="dxa"/>
            <w:shd w:val="clear" w:color="auto" w:fill="DAE9F7" w:themeFill="text2" w:themeFillTint="1A"/>
          </w:tcPr>
          <w:p w14:paraId="0032C176" w14:textId="4A00E225" w:rsidR="00920075" w:rsidRPr="00920075" w:rsidRDefault="00920075" w:rsidP="002D7B84">
            <w:pPr>
              <w:spacing w:before="120" w:after="120"/>
              <w:jc w:val="center"/>
              <w:rPr>
                <w:b/>
                <w:bCs/>
              </w:rPr>
            </w:pPr>
            <w:r w:rsidRPr="00920075">
              <w:rPr>
                <w:b/>
                <w:bCs/>
              </w:rPr>
              <w:t>2022</w:t>
            </w:r>
          </w:p>
        </w:tc>
        <w:tc>
          <w:tcPr>
            <w:tcW w:w="1408" w:type="dxa"/>
            <w:shd w:val="clear" w:color="auto" w:fill="DAE9F7" w:themeFill="text2" w:themeFillTint="1A"/>
          </w:tcPr>
          <w:p w14:paraId="36348E1B" w14:textId="7975BCED" w:rsidR="00920075" w:rsidRPr="00920075" w:rsidRDefault="00920075" w:rsidP="002D7B84">
            <w:pPr>
              <w:spacing w:before="120" w:after="120"/>
              <w:jc w:val="center"/>
              <w:rPr>
                <w:b/>
                <w:bCs/>
              </w:rPr>
            </w:pPr>
            <w:r w:rsidRPr="00920075">
              <w:rPr>
                <w:b/>
                <w:bCs/>
              </w:rPr>
              <w:t>2023</w:t>
            </w:r>
          </w:p>
        </w:tc>
      </w:tr>
      <w:tr w:rsidR="00920075" w14:paraId="4D260E98" w14:textId="77777777" w:rsidTr="00920075">
        <w:tc>
          <w:tcPr>
            <w:tcW w:w="1980" w:type="dxa"/>
          </w:tcPr>
          <w:p w14:paraId="3DE80BD1" w14:textId="0DE9276B" w:rsidR="00920075" w:rsidRDefault="00920075" w:rsidP="002D7B84">
            <w:pPr>
              <w:spacing w:before="120" w:after="120"/>
            </w:pPr>
            <w:r>
              <w:t>General Practitioner</w:t>
            </w:r>
          </w:p>
        </w:tc>
        <w:tc>
          <w:tcPr>
            <w:tcW w:w="1407" w:type="dxa"/>
          </w:tcPr>
          <w:p w14:paraId="0A1A1770" w14:textId="002FCCD4" w:rsidR="00920075" w:rsidRDefault="00920075" w:rsidP="002D7B84">
            <w:pPr>
              <w:spacing w:before="120" w:after="120"/>
              <w:jc w:val="center"/>
            </w:pPr>
            <w:r>
              <w:t>5,392</w:t>
            </w:r>
          </w:p>
        </w:tc>
        <w:tc>
          <w:tcPr>
            <w:tcW w:w="1407" w:type="dxa"/>
          </w:tcPr>
          <w:p w14:paraId="2601D43E" w14:textId="46E5F796" w:rsidR="00920075" w:rsidRDefault="00920075" w:rsidP="002D7B84">
            <w:pPr>
              <w:spacing w:before="120" w:after="120"/>
              <w:jc w:val="center"/>
            </w:pPr>
            <w:r>
              <w:t>3,774</w:t>
            </w:r>
          </w:p>
        </w:tc>
        <w:tc>
          <w:tcPr>
            <w:tcW w:w="1407" w:type="dxa"/>
          </w:tcPr>
          <w:p w14:paraId="2F381CFA" w14:textId="377E4C68" w:rsidR="00920075" w:rsidRDefault="00920075" w:rsidP="002D7B84">
            <w:pPr>
              <w:spacing w:before="120" w:after="120"/>
              <w:jc w:val="center"/>
            </w:pPr>
            <w:r>
              <w:t>4,718</w:t>
            </w:r>
          </w:p>
        </w:tc>
        <w:tc>
          <w:tcPr>
            <w:tcW w:w="1407" w:type="dxa"/>
          </w:tcPr>
          <w:p w14:paraId="16BC5D1E" w14:textId="4252A145" w:rsidR="00920075" w:rsidRDefault="00920075" w:rsidP="002D7B84">
            <w:pPr>
              <w:spacing w:before="120" w:after="120"/>
              <w:jc w:val="center"/>
            </w:pPr>
            <w:r>
              <w:t>4,261</w:t>
            </w:r>
          </w:p>
        </w:tc>
        <w:tc>
          <w:tcPr>
            <w:tcW w:w="1408" w:type="dxa"/>
          </w:tcPr>
          <w:p w14:paraId="534D0783" w14:textId="632E3C8B" w:rsidR="00920075" w:rsidRDefault="00920075" w:rsidP="002D7B84">
            <w:pPr>
              <w:spacing w:before="120" w:after="120"/>
              <w:jc w:val="center"/>
            </w:pPr>
            <w:r>
              <w:t>5,171</w:t>
            </w:r>
          </w:p>
        </w:tc>
      </w:tr>
      <w:tr w:rsidR="00920075" w14:paraId="34B7470C" w14:textId="77777777" w:rsidTr="00920075">
        <w:tc>
          <w:tcPr>
            <w:tcW w:w="1980" w:type="dxa"/>
          </w:tcPr>
          <w:p w14:paraId="480ACD89" w14:textId="5A43AC08" w:rsidR="00920075" w:rsidRDefault="00920075" w:rsidP="002D7B84">
            <w:pPr>
              <w:spacing w:before="120" w:after="120"/>
            </w:pPr>
            <w:r>
              <w:t>Kenepuru Accident and Medical</w:t>
            </w:r>
          </w:p>
        </w:tc>
        <w:tc>
          <w:tcPr>
            <w:tcW w:w="1407" w:type="dxa"/>
          </w:tcPr>
          <w:p w14:paraId="617BE552" w14:textId="2E1831BF" w:rsidR="00920075" w:rsidRDefault="00023DF5" w:rsidP="002D7B84">
            <w:pPr>
              <w:spacing w:before="120" w:after="120"/>
              <w:jc w:val="center"/>
            </w:pPr>
            <w:r>
              <w:t>987</w:t>
            </w:r>
          </w:p>
        </w:tc>
        <w:tc>
          <w:tcPr>
            <w:tcW w:w="1407" w:type="dxa"/>
          </w:tcPr>
          <w:p w14:paraId="691971D9" w14:textId="6D00CD1C" w:rsidR="00920075" w:rsidRDefault="00023DF5" w:rsidP="002D7B84">
            <w:pPr>
              <w:spacing w:before="120" w:after="120"/>
              <w:jc w:val="center"/>
            </w:pPr>
            <w:r>
              <w:t>826</w:t>
            </w:r>
          </w:p>
        </w:tc>
        <w:tc>
          <w:tcPr>
            <w:tcW w:w="1407" w:type="dxa"/>
          </w:tcPr>
          <w:p w14:paraId="103183BA" w14:textId="5CC45A69" w:rsidR="00920075" w:rsidRDefault="00023DF5" w:rsidP="002D7B84">
            <w:pPr>
              <w:spacing w:before="120" w:after="120"/>
              <w:jc w:val="center"/>
            </w:pPr>
            <w:r>
              <w:t>858</w:t>
            </w:r>
          </w:p>
        </w:tc>
        <w:tc>
          <w:tcPr>
            <w:tcW w:w="1407" w:type="dxa"/>
          </w:tcPr>
          <w:p w14:paraId="56972DA4" w14:textId="16BB9498" w:rsidR="00920075" w:rsidRDefault="00023DF5" w:rsidP="002D7B84">
            <w:pPr>
              <w:spacing w:before="120" w:after="120"/>
              <w:jc w:val="center"/>
            </w:pPr>
            <w:r>
              <w:t>1,026</w:t>
            </w:r>
          </w:p>
        </w:tc>
        <w:tc>
          <w:tcPr>
            <w:tcW w:w="1408" w:type="dxa"/>
          </w:tcPr>
          <w:p w14:paraId="00BED9D4" w14:textId="51D3307C" w:rsidR="00920075" w:rsidRDefault="00023DF5" w:rsidP="002D7B84">
            <w:pPr>
              <w:spacing w:before="120" w:after="120"/>
              <w:jc w:val="center"/>
            </w:pPr>
            <w:r>
              <w:t>1,019</w:t>
            </w:r>
          </w:p>
        </w:tc>
      </w:tr>
      <w:tr w:rsidR="00920075" w14:paraId="66E1B48C" w14:textId="77777777" w:rsidTr="00920075">
        <w:tc>
          <w:tcPr>
            <w:tcW w:w="1980" w:type="dxa"/>
          </w:tcPr>
          <w:p w14:paraId="762D7791" w14:textId="3EB6A79E" w:rsidR="00920075" w:rsidRDefault="00023DF5" w:rsidP="002D7B84">
            <w:pPr>
              <w:spacing w:before="120" w:after="120"/>
            </w:pPr>
            <w:r>
              <w:t>Self-referral</w:t>
            </w:r>
          </w:p>
        </w:tc>
        <w:tc>
          <w:tcPr>
            <w:tcW w:w="1407" w:type="dxa"/>
          </w:tcPr>
          <w:p w14:paraId="4950E3B5" w14:textId="5956B1E1" w:rsidR="00920075" w:rsidRDefault="00023DF5" w:rsidP="002D7B84">
            <w:pPr>
              <w:spacing w:before="120" w:after="120"/>
              <w:jc w:val="center"/>
            </w:pPr>
            <w:r>
              <w:t>37,058</w:t>
            </w:r>
          </w:p>
        </w:tc>
        <w:tc>
          <w:tcPr>
            <w:tcW w:w="1407" w:type="dxa"/>
          </w:tcPr>
          <w:p w14:paraId="3F3C79E2" w14:textId="15C2CEB4" w:rsidR="00920075" w:rsidRDefault="00023DF5" w:rsidP="002D7B84">
            <w:pPr>
              <w:spacing w:before="120" w:after="120"/>
              <w:jc w:val="center"/>
            </w:pPr>
            <w:r>
              <w:t>35,829</w:t>
            </w:r>
          </w:p>
        </w:tc>
        <w:tc>
          <w:tcPr>
            <w:tcW w:w="1407" w:type="dxa"/>
          </w:tcPr>
          <w:p w14:paraId="0E1CB8DC" w14:textId="76DB884D" w:rsidR="00920075" w:rsidRDefault="00023DF5" w:rsidP="002D7B84">
            <w:pPr>
              <w:spacing w:before="120" w:after="120"/>
              <w:jc w:val="center"/>
            </w:pPr>
            <w:r>
              <w:t>36,622</w:t>
            </w:r>
          </w:p>
        </w:tc>
        <w:tc>
          <w:tcPr>
            <w:tcW w:w="1407" w:type="dxa"/>
          </w:tcPr>
          <w:p w14:paraId="7EEC76A8" w14:textId="0BD9D7E0" w:rsidR="00920075" w:rsidRDefault="00023DF5" w:rsidP="002D7B84">
            <w:pPr>
              <w:spacing w:before="120" w:after="120"/>
              <w:jc w:val="center"/>
            </w:pPr>
            <w:r>
              <w:t>33,792</w:t>
            </w:r>
          </w:p>
        </w:tc>
        <w:tc>
          <w:tcPr>
            <w:tcW w:w="1408" w:type="dxa"/>
          </w:tcPr>
          <w:p w14:paraId="509107B6" w14:textId="11F46D0E" w:rsidR="00920075" w:rsidRDefault="00023DF5" w:rsidP="002D7B84">
            <w:pPr>
              <w:spacing w:before="120" w:after="120"/>
              <w:jc w:val="center"/>
            </w:pPr>
            <w:r>
              <w:t>31,967</w:t>
            </w:r>
          </w:p>
        </w:tc>
      </w:tr>
      <w:tr w:rsidR="00023DF5" w14:paraId="4A6B8D97" w14:textId="77777777" w:rsidTr="00920075">
        <w:tc>
          <w:tcPr>
            <w:tcW w:w="1980" w:type="dxa"/>
          </w:tcPr>
          <w:p w14:paraId="136E8CF3" w14:textId="78AD6D09" w:rsidR="00023DF5" w:rsidRDefault="00023DF5" w:rsidP="002D7B84">
            <w:pPr>
              <w:spacing w:before="120" w:after="120"/>
            </w:pPr>
            <w:r>
              <w:t>Outside agencies</w:t>
            </w:r>
          </w:p>
        </w:tc>
        <w:tc>
          <w:tcPr>
            <w:tcW w:w="1407" w:type="dxa"/>
          </w:tcPr>
          <w:p w14:paraId="13221375" w14:textId="5FD3061F" w:rsidR="00023DF5" w:rsidRDefault="00023DF5" w:rsidP="002D7B84">
            <w:pPr>
              <w:spacing w:before="120" w:after="120"/>
              <w:jc w:val="center"/>
            </w:pPr>
            <w:r>
              <w:t>21,183</w:t>
            </w:r>
          </w:p>
        </w:tc>
        <w:tc>
          <w:tcPr>
            <w:tcW w:w="1407" w:type="dxa"/>
          </w:tcPr>
          <w:p w14:paraId="1D51266E" w14:textId="24A472DF" w:rsidR="00023DF5" w:rsidRDefault="00023DF5" w:rsidP="002D7B84">
            <w:pPr>
              <w:spacing w:before="120" w:after="120"/>
              <w:jc w:val="center"/>
            </w:pPr>
            <w:r>
              <w:t>18,861</w:t>
            </w:r>
          </w:p>
        </w:tc>
        <w:tc>
          <w:tcPr>
            <w:tcW w:w="1407" w:type="dxa"/>
          </w:tcPr>
          <w:p w14:paraId="4D3C02E8" w14:textId="75CB1A8B" w:rsidR="00023DF5" w:rsidRDefault="00023DF5" w:rsidP="002D7B84">
            <w:pPr>
              <w:spacing w:before="120" w:after="120"/>
              <w:jc w:val="center"/>
            </w:pPr>
            <w:r>
              <w:t>20,749</w:t>
            </w:r>
          </w:p>
        </w:tc>
        <w:tc>
          <w:tcPr>
            <w:tcW w:w="1407" w:type="dxa"/>
          </w:tcPr>
          <w:p w14:paraId="124859EC" w14:textId="6F5663A3" w:rsidR="00023DF5" w:rsidRDefault="00023DF5" w:rsidP="002D7B84">
            <w:pPr>
              <w:spacing w:before="120" w:after="120"/>
              <w:jc w:val="center"/>
            </w:pPr>
            <w:r>
              <w:t>21,243</w:t>
            </w:r>
          </w:p>
        </w:tc>
        <w:tc>
          <w:tcPr>
            <w:tcW w:w="1408" w:type="dxa"/>
          </w:tcPr>
          <w:p w14:paraId="7CAE6BD4" w14:textId="5BFE7767" w:rsidR="00023DF5" w:rsidRDefault="00023DF5" w:rsidP="002D7B84">
            <w:pPr>
              <w:spacing w:before="120" w:after="120"/>
              <w:jc w:val="center"/>
            </w:pPr>
            <w:r>
              <w:t>22,299</w:t>
            </w:r>
          </w:p>
        </w:tc>
      </w:tr>
      <w:tr w:rsidR="00023DF5" w14:paraId="35F79459" w14:textId="77777777" w:rsidTr="00920075">
        <w:tc>
          <w:tcPr>
            <w:tcW w:w="1980" w:type="dxa"/>
          </w:tcPr>
          <w:p w14:paraId="0CCBB269" w14:textId="4DD911BD" w:rsidR="00023DF5" w:rsidRDefault="00023DF5" w:rsidP="002D7B84">
            <w:pPr>
              <w:spacing w:before="120" w:after="120"/>
            </w:pPr>
            <w:r>
              <w:t>Other</w:t>
            </w:r>
          </w:p>
        </w:tc>
        <w:tc>
          <w:tcPr>
            <w:tcW w:w="1407" w:type="dxa"/>
          </w:tcPr>
          <w:p w14:paraId="7D880BAE" w14:textId="38E67B23" w:rsidR="00023DF5" w:rsidRDefault="00023DF5" w:rsidP="002D7B84">
            <w:pPr>
              <w:spacing w:before="120" w:after="120"/>
              <w:jc w:val="center"/>
            </w:pPr>
            <w:r>
              <w:t>773</w:t>
            </w:r>
          </w:p>
        </w:tc>
        <w:tc>
          <w:tcPr>
            <w:tcW w:w="1407" w:type="dxa"/>
          </w:tcPr>
          <w:p w14:paraId="6735127C" w14:textId="1D3D8823" w:rsidR="00023DF5" w:rsidRDefault="00023DF5" w:rsidP="002D7B84">
            <w:pPr>
              <w:spacing w:before="120" w:after="120"/>
              <w:jc w:val="center"/>
            </w:pPr>
            <w:r>
              <w:t>624</w:t>
            </w:r>
          </w:p>
        </w:tc>
        <w:tc>
          <w:tcPr>
            <w:tcW w:w="1407" w:type="dxa"/>
          </w:tcPr>
          <w:p w14:paraId="7A131E0C" w14:textId="4013DF38" w:rsidR="00023DF5" w:rsidRDefault="00023DF5" w:rsidP="002D7B84">
            <w:pPr>
              <w:spacing w:before="120" w:after="120"/>
              <w:jc w:val="center"/>
            </w:pPr>
            <w:r>
              <w:t>633</w:t>
            </w:r>
          </w:p>
        </w:tc>
        <w:tc>
          <w:tcPr>
            <w:tcW w:w="1407" w:type="dxa"/>
          </w:tcPr>
          <w:p w14:paraId="4A74ADFE" w14:textId="5BAEA105" w:rsidR="00023DF5" w:rsidRDefault="00023DF5" w:rsidP="002D7B84">
            <w:pPr>
              <w:spacing w:before="120" w:after="120"/>
              <w:jc w:val="center"/>
            </w:pPr>
            <w:r>
              <w:t>760</w:t>
            </w:r>
          </w:p>
        </w:tc>
        <w:tc>
          <w:tcPr>
            <w:tcW w:w="1408" w:type="dxa"/>
          </w:tcPr>
          <w:p w14:paraId="7943B805" w14:textId="26BC3BE0" w:rsidR="00023DF5" w:rsidRDefault="00023DF5" w:rsidP="002D7B84">
            <w:pPr>
              <w:spacing w:before="120" w:after="120"/>
              <w:jc w:val="center"/>
            </w:pPr>
            <w:r>
              <w:t>995</w:t>
            </w:r>
          </w:p>
        </w:tc>
      </w:tr>
      <w:tr w:rsidR="00023DF5" w14:paraId="6FF03F03" w14:textId="77777777" w:rsidTr="00920075">
        <w:tc>
          <w:tcPr>
            <w:tcW w:w="1980" w:type="dxa"/>
          </w:tcPr>
          <w:p w14:paraId="4127E81C" w14:textId="6D8D1DF0" w:rsidR="00023DF5" w:rsidRPr="00023DF5" w:rsidRDefault="00023DF5" w:rsidP="002D7B84">
            <w:pPr>
              <w:spacing w:before="120" w:after="120"/>
              <w:rPr>
                <w:b/>
                <w:bCs/>
              </w:rPr>
            </w:pPr>
            <w:r w:rsidRPr="00023DF5">
              <w:rPr>
                <w:b/>
                <w:bCs/>
              </w:rPr>
              <w:t>Total</w:t>
            </w:r>
          </w:p>
        </w:tc>
        <w:tc>
          <w:tcPr>
            <w:tcW w:w="1407" w:type="dxa"/>
          </w:tcPr>
          <w:p w14:paraId="3300409B" w14:textId="307B654B" w:rsidR="00023DF5" w:rsidRPr="00023DF5" w:rsidRDefault="00023DF5" w:rsidP="002D7B84">
            <w:pPr>
              <w:spacing w:before="120" w:after="120"/>
              <w:jc w:val="center"/>
              <w:rPr>
                <w:b/>
                <w:bCs/>
              </w:rPr>
            </w:pPr>
            <w:r w:rsidRPr="00023DF5">
              <w:rPr>
                <w:b/>
                <w:bCs/>
              </w:rPr>
              <w:t>65,393</w:t>
            </w:r>
          </w:p>
        </w:tc>
        <w:tc>
          <w:tcPr>
            <w:tcW w:w="1407" w:type="dxa"/>
          </w:tcPr>
          <w:p w14:paraId="2BBB4A42" w14:textId="54E5FC5D" w:rsidR="00023DF5" w:rsidRPr="00023DF5" w:rsidRDefault="00023DF5" w:rsidP="002D7B84">
            <w:pPr>
              <w:spacing w:before="120" w:after="120"/>
              <w:jc w:val="center"/>
              <w:rPr>
                <w:b/>
                <w:bCs/>
              </w:rPr>
            </w:pPr>
            <w:r w:rsidRPr="00023DF5">
              <w:rPr>
                <w:b/>
                <w:bCs/>
              </w:rPr>
              <w:t>59,914</w:t>
            </w:r>
          </w:p>
        </w:tc>
        <w:tc>
          <w:tcPr>
            <w:tcW w:w="1407" w:type="dxa"/>
          </w:tcPr>
          <w:p w14:paraId="4B1C988C" w14:textId="4E3C9632" w:rsidR="00023DF5" w:rsidRPr="00023DF5" w:rsidRDefault="00023DF5" w:rsidP="002D7B84">
            <w:pPr>
              <w:spacing w:before="120" w:after="120"/>
              <w:jc w:val="center"/>
              <w:rPr>
                <w:b/>
                <w:bCs/>
              </w:rPr>
            </w:pPr>
            <w:r w:rsidRPr="00023DF5">
              <w:rPr>
                <w:b/>
                <w:bCs/>
              </w:rPr>
              <w:t>63,580</w:t>
            </w:r>
          </w:p>
        </w:tc>
        <w:tc>
          <w:tcPr>
            <w:tcW w:w="1407" w:type="dxa"/>
          </w:tcPr>
          <w:p w14:paraId="23151325" w14:textId="1361B05F" w:rsidR="00023DF5" w:rsidRPr="00023DF5" w:rsidRDefault="00023DF5" w:rsidP="002D7B84">
            <w:pPr>
              <w:spacing w:before="120" w:after="120"/>
              <w:jc w:val="center"/>
              <w:rPr>
                <w:b/>
                <w:bCs/>
              </w:rPr>
            </w:pPr>
            <w:r w:rsidRPr="00023DF5">
              <w:rPr>
                <w:b/>
                <w:bCs/>
              </w:rPr>
              <w:t>61,082</w:t>
            </w:r>
          </w:p>
        </w:tc>
        <w:tc>
          <w:tcPr>
            <w:tcW w:w="1408" w:type="dxa"/>
          </w:tcPr>
          <w:p w14:paraId="7A8C3593" w14:textId="2E011B26" w:rsidR="00023DF5" w:rsidRPr="00023DF5" w:rsidRDefault="00023DF5" w:rsidP="002D7B84">
            <w:pPr>
              <w:spacing w:before="120" w:after="120"/>
              <w:jc w:val="center"/>
              <w:rPr>
                <w:b/>
                <w:bCs/>
              </w:rPr>
            </w:pPr>
            <w:r w:rsidRPr="00023DF5">
              <w:rPr>
                <w:b/>
                <w:bCs/>
              </w:rPr>
              <w:t>61,451</w:t>
            </w:r>
          </w:p>
        </w:tc>
      </w:tr>
    </w:tbl>
    <w:p w14:paraId="3F97DA0A" w14:textId="38EBE666" w:rsidR="00920075" w:rsidRPr="00E811F4" w:rsidRDefault="00532CA5" w:rsidP="002D7B84">
      <w:pPr>
        <w:spacing w:before="120" w:after="120" w:line="240" w:lineRule="auto"/>
        <w:rPr>
          <w:sz w:val="22"/>
          <w:szCs w:val="22"/>
        </w:rPr>
      </w:pPr>
      <w:r w:rsidRPr="00E811F4">
        <w:rPr>
          <w:sz w:val="22"/>
          <w:szCs w:val="22"/>
        </w:rPr>
        <w:t>Note: This data is provisional</w:t>
      </w:r>
      <w:r w:rsidR="00BB5B3B" w:rsidRPr="00E811F4">
        <w:rPr>
          <w:sz w:val="22"/>
          <w:szCs w:val="22"/>
        </w:rPr>
        <w:t xml:space="preserve"> only and used for operational purposes</w:t>
      </w:r>
      <w:r w:rsidR="00E811F4" w:rsidRPr="00E811F4">
        <w:rPr>
          <w:sz w:val="22"/>
          <w:szCs w:val="22"/>
        </w:rPr>
        <w:t>. It has not been through a full quality assurance process.</w:t>
      </w:r>
    </w:p>
    <w:p w14:paraId="28A0A8EF" w14:textId="77777777" w:rsidR="001871DD" w:rsidRDefault="001871DD" w:rsidP="002D7B84">
      <w:pPr>
        <w:spacing w:before="120" w:after="120" w:line="240" w:lineRule="auto"/>
      </w:pPr>
    </w:p>
    <w:p w14:paraId="46E26FA2" w14:textId="4097022A" w:rsidR="0001482A" w:rsidRPr="002D7B84" w:rsidRDefault="0001482A" w:rsidP="002D7B84">
      <w:pPr>
        <w:pStyle w:val="Heading4"/>
        <w:ind w:left="1440" w:hanging="1440"/>
        <w:rPr>
          <w:b/>
          <w:bCs/>
          <w:i w:val="0"/>
          <w:iCs w:val="0"/>
        </w:rPr>
      </w:pPr>
      <w:r w:rsidRPr="002D7B84">
        <w:rPr>
          <w:b/>
          <w:bCs/>
          <w:i w:val="0"/>
          <w:iCs w:val="0"/>
        </w:rPr>
        <w:t>Table 1</w:t>
      </w:r>
      <w:r w:rsidR="00256EF1" w:rsidRPr="002D7B84">
        <w:rPr>
          <w:b/>
          <w:bCs/>
          <w:i w:val="0"/>
          <w:iCs w:val="0"/>
        </w:rPr>
        <w:t>1</w:t>
      </w:r>
      <w:r w:rsidRPr="002D7B84">
        <w:rPr>
          <w:b/>
          <w:bCs/>
          <w:i w:val="0"/>
          <w:iCs w:val="0"/>
        </w:rPr>
        <w:t>:</w:t>
      </w:r>
      <w:r w:rsidR="002D7B84">
        <w:rPr>
          <w:b/>
          <w:bCs/>
          <w:i w:val="0"/>
          <w:iCs w:val="0"/>
        </w:rPr>
        <w:tab/>
      </w:r>
      <w:r w:rsidRPr="002D7B84">
        <w:rPr>
          <w:b/>
          <w:bCs/>
          <w:i w:val="0"/>
          <w:iCs w:val="0"/>
        </w:rPr>
        <w:t xml:space="preserve"> Total </w:t>
      </w:r>
      <w:r w:rsidR="00833C26" w:rsidRPr="002D7B84">
        <w:rPr>
          <w:b/>
          <w:bCs/>
          <w:i w:val="0"/>
          <w:iCs w:val="0"/>
          <w:lang w:val="en-US"/>
        </w:rPr>
        <w:t xml:space="preserve">Kāpiti Coast </w:t>
      </w:r>
      <w:r w:rsidRPr="002D7B84">
        <w:rPr>
          <w:b/>
          <w:bCs/>
          <w:i w:val="0"/>
          <w:iCs w:val="0"/>
        </w:rPr>
        <w:t xml:space="preserve">Referral Sources </w:t>
      </w:r>
      <w:r w:rsidRPr="002D7B84">
        <w:rPr>
          <w:b/>
          <w:bCs/>
          <w:i w:val="0"/>
          <w:iCs w:val="0"/>
          <w:lang w:val="en-US"/>
        </w:rPr>
        <w:t xml:space="preserve">to Wellington Hospital Emergency </w:t>
      </w:r>
      <w:r w:rsidR="004F7829" w:rsidRPr="002D7B84">
        <w:rPr>
          <w:b/>
          <w:bCs/>
          <w:i w:val="0"/>
          <w:iCs w:val="0"/>
          <w:lang w:val="en-US"/>
        </w:rPr>
        <w:t xml:space="preserve">         </w:t>
      </w:r>
      <w:r w:rsidRPr="002D7B84">
        <w:rPr>
          <w:b/>
          <w:bCs/>
          <w:i w:val="0"/>
          <w:iCs w:val="0"/>
          <w:lang w:val="en-US"/>
        </w:rPr>
        <w:t>Department,</w:t>
      </w:r>
      <w:r w:rsidR="00124D47" w:rsidRPr="002D7B84">
        <w:rPr>
          <w:b/>
          <w:bCs/>
          <w:i w:val="0"/>
          <w:iCs w:val="0"/>
          <w:lang w:val="en-US"/>
        </w:rPr>
        <w:t xml:space="preserve"> </w:t>
      </w:r>
      <w:r w:rsidR="004F7829" w:rsidRPr="002D7B84">
        <w:rPr>
          <w:b/>
          <w:bCs/>
          <w:i w:val="0"/>
          <w:iCs w:val="0"/>
          <w:lang w:val="en-US"/>
        </w:rPr>
        <w:t>2</w:t>
      </w:r>
      <w:r w:rsidRPr="002D7B84">
        <w:rPr>
          <w:b/>
          <w:bCs/>
          <w:i w:val="0"/>
          <w:iCs w:val="0"/>
          <w:lang w:val="en-US"/>
        </w:rPr>
        <w:t xml:space="preserve">019-2023 </w:t>
      </w:r>
      <w:r w:rsidRPr="002D7B84">
        <w:rPr>
          <w:b/>
          <w:bCs/>
          <w:i w:val="0"/>
          <w:iCs w:val="0"/>
        </w:rPr>
        <w:t>(Health New Zealand)</w:t>
      </w:r>
    </w:p>
    <w:p w14:paraId="116410BA" w14:textId="77777777" w:rsidR="0001482A" w:rsidRPr="001871DD" w:rsidRDefault="0001482A" w:rsidP="002D7B84">
      <w:pPr>
        <w:spacing w:before="120" w:after="120" w:line="240" w:lineRule="auto"/>
      </w:pPr>
    </w:p>
    <w:tbl>
      <w:tblPr>
        <w:tblStyle w:val="TableGrid"/>
        <w:tblW w:w="0" w:type="auto"/>
        <w:tblLook w:val="04A0" w:firstRow="1" w:lastRow="0" w:firstColumn="1" w:lastColumn="0" w:noHBand="0" w:noVBand="1"/>
      </w:tblPr>
      <w:tblGrid>
        <w:gridCol w:w="1980"/>
        <w:gridCol w:w="1407"/>
        <w:gridCol w:w="1407"/>
        <w:gridCol w:w="1407"/>
        <w:gridCol w:w="1407"/>
        <w:gridCol w:w="1408"/>
      </w:tblGrid>
      <w:tr w:rsidR="001276DA" w14:paraId="4B1C9D04" w14:textId="77777777" w:rsidTr="00BE5AD9">
        <w:tc>
          <w:tcPr>
            <w:tcW w:w="1980" w:type="dxa"/>
            <w:shd w:val="clear" w:color="auto" w:fill="DAE9F7" w:themeFill="text2" w:themeFillTint="1A"/>
          </w:tcPr>
          <w:p w14:paraId="4B417C5B" w14:textId="77777777" w:rsidR="001276DA" w:rsidRPr="00920075" w:rsidRDefault="001276DA" w:rsidP="002D7B84">
            <w:pPr>
              <w:spacing w:before="120" w:after="120"/>
              <w:rPr>
                <w:b/>
                <w:bCs/>
              </w:rPr>
            </w:pPr>
            <w:r w:rsidRPr="00920075">
              <w:rPr>
                <w:b/>
                <w:bCs/>
              </w:rPr>
              <w:t>Referral Source</w:t>
            </w:r>
          </w:p>
        </w:tc>
        <w:tc>
          <w:tcPr>
            <w:tcW w:w="1407" w:type="dxa"/>
            <w:shd w:val="clear" w:color="auto" w:fill="DAE9F7" w:themeFill="text2" w:themeFillTint="1A"/>
          </w:tcPr>
          <w:p w14:paraId="2A4C8407" w14:textId="77777777" w:rsidR="001276DA" w:rsidRPr="00920075" w:rsidRDefault="001276DA" w:rsidP="002D7B84">
            <w:pPr>
              <w:spacing w:before="120" w:after="120"/>
              <w:jc w:val="center"/>
              <w:rPr>
                <w:b/>
                <w:bCs/>
              </w:rPr>
            </w:pPr>
            <w:r w:rsidRPr="00920075">
              <w:rPr>
                <w:b/>
                <w:bCs/>
              </w:rPr>
              <w:t>2019</w:t>
            </w:r>
          </w:p>
        </w:tc>
        <w:tc>
          <w:tcPr>
            <w:tcW w:w="1407" w:type="dxa"/>
            <w:shd w:val="clear" w:color="auto" w:fill="DAE9F7" w:themeFill="text2" w:themeFillTint="1A"/>
          </w:tcPr>
          <w:p w14:paraId="5471D9A2" w14:textId="77777777" w:rsidR="001276DA" w:rsidRPr="00920075" w:rsidRDefault="001276DA" w:rsidP="002D7B84">
            <w:pPr>
              <w:spacing w:before="120" w:after="120"/>
              <w:jc w:val="center"/>
              <w:rPr>
                <w:b/>
                <w:bCs/>
              </w:rPr>
            </w:pPr>
            <w:r w:rsidRPr="00920075">
              <w:rPr>
                <w:b/>
                <w:bCs/>
              </w:rPr>
              <w:t>2020</w:t>
            </w:r>
          </w:p>
        </w:tc>
        <w:tc>
          <w:tcPr>
            <w:tcW w:w="1407" w:type="dxa"/>
            <w:shd w:val="clear" w:color="auto" w:fill="DAE9F7" w:themeFill="text2" w:themeFillTint="1A"/>
          </w:tcPr>
          <w:p w14:paraId="2EB6F491" w14:textId="77777777" w:rsidR="001276DA" w:rsidRPr="00920075" w:rsidRDefault="001276DA" w:rsidP="002D7B84">
            <w:pPr>
              <w:spacing w:before="120" w:after="120"/>
              <w:jc w:val="center"/>
              <w:rPr>
                <w:b/>
                <w:bCs/>
              </w:rPr>
            </w:pPr>
            <w:r w:rsidRPr="00920075">
              <w:rPr>
                <w:b/>
                <w:bCs/>
              </w:rPr>
              <w:t>2021</w:t>
            </w:r>
          </w:p>
        </w:tc>
        <w:tc>
          <w:tcPr>
            <w:tcW w:w="1407" w:type="dxa"/>
            <w:shd w:val="clear" w:color="auto" w:fill="DAE9F7" w:themeFill="text2" w:themeFillTint="1A"/>
          </w:tcPr>
          <w:p w14:paraId="3BD13AEA" w14:textId="77777777" w:rsidR="001276DA" w:rsidRPr="00920075" w:rsidRDefault="001276DA" w:rsidP="002D7B84">
            <w:pPr>
              <w:spacing w:before="120" w:after="120"/>
              <w:jc w:val="center"/>
              <w:rPr>
                <w:b/>
                <w:bCs/>
              </w:rPr>
            </w:pPr>
            <w:r w:rsidRPr="00920075">
              <w:rPr>
                <w:b/>
                <w:bCs/>
              </w:rPr>
              <w:t>2022</w:t>
            </w:r>
          </w:p>
        </w:tc>
        <w:tc>
          <w:tcPr>
            <w:tcW w:w="1408" w:type="dxa"/>
            <w:shd w:val="clear" w:color="auto" w:fill="DAE9F7" w:themeFill="text2" w:themeFillTint="1A"/>
          </w:tcPr>
          <w:p w14:paraId="64CDED7C" w14:textId="77777777" w:rsidR="001276DA" w:rsidRPr="00920075" w:rsidRDefault="001276DA" w:rsidP="002D7B84">
            <w:pPr>
              <w:spacing w:before="120" w:after="120"/>
              <w:jc w:val="center"/>
              <w:rPr>
                <w:b/>
                <w:bCs/>
              </w:rPr>
            </w:pPr>
            <w:r w:rsidRPr="00920075">
              <w:rPr>
                <w:b/>
                <w:bCs/>
              </w:rPr>
              <w:t>2023</w:t>
            </w:r>
          </w:p>
        </w:tc>
      </w:tr>
      <w:tr w:rsidR="001276DA" w14:paraId="4CFADC57" w14:textId="77777777" w:rsidTr="00BE5AD9">
        <w:tc>
          <w:tcPr>
            <w:tcW w:w="1980" w:type="dxa"/>
          </w:tcPr>
          <w:p w14:paraId="23C07CAB" w14:textId="77777777" w:rsidR="001276DA" w:rsidRDefault="001276DA" w:rsidP="002D7B84">
            <w:pPr>
              <w:spacing w:before="120" w:after="120"/>
            </w:pPr>
            <w:r>
              <w:t>General Practitioner</w:t>
            </w:r>
          </w:p>
        </w:tc>
        <w:tc>
          <w:tcPr>
            <w:tcW w:w="1407" w:type="dxa"/>
          </w:tcPr>
          <w:p w14:paraId="2A7B7A46" w14:textId="7D9FEE2C" w:rsidR="001276DA" w:rsidRDefault="001276DA" w:rsidP="002D7B84">
            <w:pPr>
              <w:spacing w:before="120" w:after="120"/>
              <w:jc w:val="center"/>
            </w:pPr>
            <w:r>
              <w:t>784</w:t>
            </w:r>
          </w:p>
        </w:tc>
        <w:tc>
          <w:tcPr>
            <w:tcW w:w="1407" w:type="dxa"/>
          </w:tcPr>
          <w:p w14:paraId="5E0E9436" w14:textId="719E4ADA" w:rsidR="001276DA" w:rsidRDefault="00870B91" w:rsidP="002D7B84">
            <w:pPr>
              <w:spacing w:before="120" w:after="120"/>
              <w:jc w:val="center"/>
            </w:pPr>
            <w:r>
              <w:t>629</w:t>
            </w:r>
          </w:p>
        </w:tc>
        <w:tc>
          <w:tcPr>
            <w:tcW w:w="1407" w:type="dxa"/>
          </w:tcPr>
          <w:p w14:paraId="7058D214" w14:textId="5BCA4F54" w:rsidR="001276DA" w:rsidRDefault="001276DA" w:rsidP="002D7B84">
            <w:pPr>
              <w:spacing w:before="120" w:after="120"/>
              <w:jc w:val="center"/>
            </w:pPr>
            <w:r>
              <w:t>7</w:t>
            </w:r>
            <w:r w:rsidR="0051082B">
              <w:t>76</w:t>
            </w:r>
          </w:p>
        </w:tc>
        <w:tc>
          <w:tcPr>
            <w:tcW w:w="1407" w:type="dxa"/>
          </w:tcPr>
          <w:p w14:paraId="1A8029C7" w14:textId="68C6B736" w:rsidR="001276DA" w:rsidRDefault="00F27BE1" w:rsidP="002D7B84">
            <w:pPr>
              <w:spacing w:before="120" w:after="120"/>
              <w:jc w:val="center"/>
            </w:pPr>
            <w:r>
              <w:t>700</w:t>
            </w:r>
          </w:p>
        </w:tc>
        <w:tc>
          <w:tcPr>
            <w:tcW w:w="1408" w:type="dxa"/>
          </w:tcPr>
          <w:p w14:paraId="41CF68F8" w14:textId="08D8B83B" w:rsidR="001276DA" w:rsidRDefault="00EC6AAF" w:rsidP="002D7B84">
            <w:pPr>
              <w:spacing w:before="120" w:after="120"/>
              <w:jc w:val="center"/>
            </w:pPr>
            <w:r>
              <w:t>809</w:t>
            </w:r>
          </w:p>
        </w:tc>
      </w:tr>
      <w:tr w:rsidR="001276DA" w14:paraId="045A972D" w14:textId="77777777" w:rsidTr="00BE5AD9">
        <w:tc>
          <w:tcPr>
            <w:tcW w:w="1980" w:type="dxa"/>
          </w:tcPr>
          <w:p w14:paraId="4EE3E52C" w14:textId="77777777" w:rsidR="001276DA" w:rsidRDefault="001276DA" w:rsidP="002D7B84">
            <w:pPr>
              <w:spacing w:before="120" w:after="120"/>
            </w:pPr>
            <w:r>
              <w:lastRenderedPageBreak/>
              <w:t>Kenepuru Accident and Medical</w:t>
            </w:r>
          </w:p>
        </w:tc>
        <w:tc>
          <w:tcPr>
            <w:tcW w:w="1407" w:type="dxa"/>
          </w:tcPr>
          <w:p w14:paraId="17DBB496" w14:textId="5B1AD490" w:rsidR="001276DA" w:rsidRDefault="001276DA" w:rsidP="002D7B84">
            <w:pPr>
              <w:spacing w:before="120" w:after="120"/>
              <w:jc w:val="center"/>
            </w:pPr>
            <w:r>
              <w:t>43</w:t>
            </w:r>
          </w:p>
        </w:tc>
        <w:tc>
          <w:tcPr>
            <w:tcW w:w="1407" w:type="dxa"/>
          </w:tcPr>
          <w:p w14:paraId="62AB8BAC" w14:textId="72A77D25" w:rsidR="001276DA" w:rsidRDefault="00870B91" w:rsidP="002D7B84">
            <w:pPr>
              <w:spacing w:before="120" w:after="120"/>
              <w:jc w:val="center"/>
            </w:pPr>
            <w:r>
              <w:t>55</w:t>
            </w:r>
          </w:p>
        </w:tc>
        <w:tc>
          <w:tcPr>
            <w:tcW w:w="1407" w:type="dxa"/>
          </w:tcPr>
          <w:p w14:paraId="6A1A33A0" w14:textId="6A8BDDD3" w:rsidR="001276DA" w:rsidRDefault="0051082B" w:rsidP="002D7B84">
            <w:pPr>
              <w:spacing w:before="120" w:after="120"/>
              <w:jc w:val="center"/>
            </w:pPr>
            <w:r>
              <w:t>46</w:t>
            </w:r>
          </w:p>
        </w:tc>
        <w:tc>
          <w:tcPr>
            <w:tcW w:w="1407" w:type="dxa"/>
          </w:tcPr>
          <w:p w14:paraId="0A3B81C8" w14:textId="20A0F266" w:rsidR="001276DA" w:rsidRDefault="00F27BE1" w:rsidP="002D7B84">
            <w:pPr>
              <w:spacing w:before="120" w:after="120"/>
              <w:jc w:val="center"/>
            </w:pPr>
            <w:r>
              <w:t>76</w:t>
            </w:r>
          </w:p>
        </w:tc>
        <w:tc>
          <w:tcPr>
            <w:tcW w:w="1408" w:type="dxa"/>
          </w:tcPr>
          <w:p w14:paraId="27EE846A" w14:textId="14FB8498" w:rsidR="001276DA" w:rsidRDefault="00EC6AAF" w:rsidP="002D7B84">
            <w:pPr>
              <w:spacing w:before="120" w:after="120"/>
              <w:jc w:val="center"/>
            </w:pPr>
            <w:r>
              <w:t>7</w:t>
            </w:r>
            <w:r w:rsidR="001276DA">
              <w:t>1</w:t>
            </w:r>
          </w:p>
        </w:tc>
      </w:tr>
      <w:tr w:rsidR="001276DA" w14:paraId="08FF8F97" w14:textId="77777777" w:rsidTr="00BE5AD9">
        <w:tc>
          <w:tcPr>
            <w:tcW w:w="1980" w:type="dxa"/>
          </w:tcPr>
          <w:p w14:paraId="22664376" w14:textId="77777777" w:rsidR="001276DA" w:rsidRDefault="001276DA" w:rsidP="002D7B84">
            <w:pPr>
              <w:spacing w:before="120" w:after="120"/>
            </w:pPr>
            <w:r>
              <w:t>Self-referral</w:t>
            </w:r>
          </w:p>
        </w:tc>
        <w:tc>
          <w:tcPr>
            <w:tcW w:w="1407" w:type="dxa"/>
          </w:tcPr>
          <w:p w14:paraId="4836BC7D" w14:textId="588032C3" w:rsidR="001276DA" w:rsidRDefault="00A4706B" w:rsidP="002D7B84">
            <w:pPr>
              <w:spacing w:before="120" w:after="120"/>
              <w:jc w:val="center"/>
            </w:pPr>
            <w:r>
              <w:t>2,049</w:t>
            </w:r>
          </w:p>
        </w:tc>
        <w:tc>
          <w:tcPr>
            <w:tcW w:w="1407" w:type="dxa"/>
          </w:tcPr>
          <w:p w14:paraId="76E9F135" w14:textId="2C1F333F" w:rsidR="001276DA" w:rsidRDefault="00BF2138" w:rsidP="002D7B84">
            <w:pPr>
              <w:spacing w:before="120" w:after="120"/>
              <w:jc w:val="center"/>
            </w:pPr>
            <w:r>
              <w:t>2,380</w:t>
            </w:r>
          </w:p>
        </w:tc>
        <w:tc>
          <w:tcPr>
            <w:tcW w:w="1407" w:type="dxa"/>
          </w:tcPr>
          <w:p w14:paraId="07D76A61" w14:textId="086DD980" w:rsidR="001276DA" w:rsidRDefault="0051082B" w:rsidP="002D7B84">
            <w:pPr>
              <w:spacing w:before="120" w:after="120"/>
              <w:jc w:val="center"/>
            </w:pPr>
            <w:r>
              <w:t>2</w:t>
            </w:r>
            <w:r w:rsidR="001276DA">
              <w:t>,</w:t>
            </w:r>
            <w:r>
              <w:t>381</w:t>
            </w:r>
          </w:p>
        </w:tc>
        <w:tc>
          <w:tcPr>
            <w:tcW w:w="1407" w:type="dxa"/>
          </w:tcPr>
          <w:p w14:paraId="6E18C2E8" w14:textId="030C19EA" w:rsidR="001276DA" w:rsidRDefault="00F27BE1" w:rsidP="002D7B84">
            <w:pPr>
              <w:spacing w:before="120" w:after="120"/>
              <w:jc w:val="center"/>
            </w:pPr>
            <w:r>
              <w:t>2</w:t>
            </w:r>
            <w:r w:rsidR="001276DA">
              <w:t>,</w:t>
            </w:r>
            <w:r>
              <w:t>188</w:t>
            </w:r>
          </w:p>
        </w:tc>
        <w:tc>
          <w:tcPr>
            <w:tcW w:w="1408" w:type="dxa"/>
          </w:tcPr>
          <w:p w14:paraId="46FA3CE9" w14:textId="5FABEEA9" w:rsidR="001276DA" w:rsidRDefault="00643662" w:rsidP="002D7B84">
            <w:pPr>
              <w:spacing w:before="120" w:after="120"/>
              <w:jc w:val="center"/>
            </w:pPr>
            <w:r>
              <w:t>2</w:t>
            </w:r>
            <w:r w:rsidR="001276DA">
              <w:t>,</w:t>
            </w:r>
            <w:r>
              <w:t>035</w:t>
            </w:r>
          </w:p>
        </w:tc>
      </w:tr>
      <w:tr w:rsidR="001276DA" w14:paraId="09C13081" w14:textId="77777777" w:rsidTr="00BE5AD9">
        <w:tc>
          <w:tcPr>
            <w:tcW w:w="1980" w:type="dxa"/>
          </w:tcPr>
          <w:p w14:paraId="4F343845" w14:textId="77777777" w:rsidR="001276DA" w:rsidRDefault="001276DA" w:rsidP="002D7B84">
            <w:pPr>
              <w:spacing w:before="120" w:after="120"/>
            </w:pPr>
            <w:r>
              <w:t>Outside agencies</w:t>
            </w:r>
          </w:p>
        </w:tc>
        <w:tc>
          <w:tcPr>
            <w:tcW w:w="1407" w:type="dxa"/>
          </w:tcPr>
          <w:p w14:paraId="215F938C" w14:textId="41183559" w:rsidR="001276DA" w:rsidRDefault="00A4706B" w:rsidP="002D7B84">
            <w:pPr>
              <w:spacing w:before="120" w:after="120"/>
              <w:jc w:val="center"/>
            </w:pPr>
            <w:r>
              <w:t>3,875</w:t>
            </w:r>
          </w:p>
        </w:tc>
        <w:tc>
          <w:tcPr>
            <w:tcW w:w="1407" w:type="dxa"/>
          </w:tcPr>
          <w:p w14:paraId="6AAC2B96" w14:textId="6C3F1744" w:rsidR="001276DA" w:rsidRDefault="00BF2138" w:rsidP="002D7B84">
            <w:pPr>
              <w:spacing w:before="120" w:after="120"/>
              <w:jc w:val="center"/>
            </w:pPr>
            <w:r>
              <w:t>3</w:t>
            </w:r>
            <w:r w:rsidR="001276DA">
              <w:t>,</w:t>
            </w:r>
            <w:r w:rsidR="009D3335">
              <w:t>7</w:t>
            </w:r>
            <w:r w:rsidR="001276DA">
              <w:t>8</w:t>
            </w:r>
            <w:r w:rsidR="009D3335">
              <w:t>3</w:t>
            </w:r>
          </w:p>
        </w:tc>
        <w:tc>
          <w:tcPr>
            <w:tcW w:w="1407" w:type="dxa"/>
          </w:tcPr>
          <w:p w14:paraId="6A110F81" w14:textId="2C9EEEB4" w:rsidR="001276DA" w:rsidRDefault="00106953" w:rsidP="002D7B84">
            <w:pPr>
              <w:spacing w:before="120" w:after="120"/>
              <w:jc w:val="center"/>
            </w:pPr>
            <w:r>
              <w:t>4</w:t>
            </w:r>
            <w:r w:rsidR="001276DA">
              <w:t>,</w:t>
            </w:r>
            <w:r>
              <w:t>204</w:t>
            </w:r>
          </w:p>
        </w:tc>
        <w:tc>
          <w:tcPr>
            <w:tcW w:w="1407" w:type="dxa"/>
          </w:tcPr>
          <w:p w14:paraId="2B8CA4ED" w14:textId="4CACD88F" w:rsidR="001276DA" w:rsidRDefault="000069A4" w:rsidP="002D7B84">
            <w:pPr>
              <w:spacing w:before="120" w:after="120"/>
              <w:jc w:val="center"/>
            </w:pPr>
            <w:r>
              <w:t>4</w:t>
            </w:r>
            <w:r w:rsidR="001276DA">
              <w:t>,3</w:t>
            </w:r>
            <w:r>
              <w:t>76</w:t>
            </w:r>
          </w:p>
        </w:tc>
        <w:tc>
          <w:tcPr>
            <w:tcW w:w="1408" w:type="dxa"/>
          </w:tcPr>
          <w:p w14:paraId="4D9FE280" w14:textId="52E5EBF2" w:rsidR="001276DA" w:rsidRDefault="00643662" w:rsidP="002D7B84">
            <w:pPr>
              <w:spacing w:before="120" w:after="120"/>
              <w:jc w:val="center"/>
            </w:pPr>
            <w:r>
              <w:t>4</w:t>
            </w:r>
            <w:r w:rsidR="001276DA">
              <w:t>,</w:t>
            </w:r>
            <w:r w:rsidR="00D42E74">
              <w:t>616</w:t>
            </w:r>
          </w:p>
        </w:tc>
      </w:tr>
      <w:tr w:rsidR="001276DA" w14:paraId="45738202" w14:textId="77777777" w:rsidTr="00BE5AD9">
        <w:tc>
          <w:tcPr>
            <w:tcW w:w="1980" w:type="dxa"/>
          </w:tcPr>
          <w:p w14:paraId="536E7CD5" w14:textId="77777777" w:rsidR="001276DA" w:rsidRDefault="001276DA" w:rsidP="002D7B84">
            <w:pPr>
              <w:spacing w:before="120" w:after="120"/>
            </w:pPr>
            <w:r>
              <w:t>Other</w:t>
            </w:r>
          </w:p>
        </w:tc>
        <w:tc>
          <w:tcPr>
            <w:tcW w:w="1407" w:type="dxa"/>
          </w:tcPr>
          <w:p w14:paraId="50B7EB84" w14:textId="25E10636" w:rsidR="001276DA" w:rsidRDefault="001276DA" w:rsidP="002D7B84">
            <w:pPr>
              <w:spacing w:before="120" w:after="120"/>
              <w:jc w:val="center"/>
            </w:pPr>
            <w:r>
              <w:t>7</w:t>
            </w:r>
            <w:r w:rsidR="00A4706B">
              <w:t>0</w:t>
            </w:r>
          </w:p>
        </w:tc>
        <w:tc>
          <w:tcPr>
            <w:tcW w:w="1407" w:type="dxa"/>
          </w:tcPr>
          <w:p w14:paraId="3AD3159F" w14:textId="08C2C437" w:rsidR="001276DA" w:rsidRDefault="009D3335" w:rsidP="002D7B84">
            <w:pPr>
              <w:spacing w:before="120" w:after="120"/>
              <w:jc w:val="center"/>
            </w:pPr>
            <w:r>
              <w:t>71</w:t>
            </w:r>
          </w:p>
        </w:tc>
        <w:tc>
          <w:tcPr>
            <w:tcW w:w="1407" w:type="dxa"/>
          </w:tcPr>
          <w:p w14:paraId="4EF15977" w14:textId="7C95CBA7" w:rsidR="001276DA" w:rsidRDefault="00106953" w:rsidP="002D7B84">
            <w:pPr>
              <w:spacing w:before="120" w:after="120"/>
              <w:jc w:val="center"/>
            </w:pPr>
            <w:r>
              <w:t>72</w:t>
            </w:r>
          </w:p>
        </w:tc>
        <w:tc>
          <w:tcPr>
            <w:tcW w:w="1407" w:type="dxa"/>
          </w:tcPr>
          <w:p w14:paraId="1C0208DE" w14:textId="7A8568D4" w:rsidR="001276DA" w:rsidRDefault="00E57086" w:rsidP="002D7B84">
            <w:pPr>
              <w:spacing w:before="120" w:after="120"/>
              <w:jc w:val="center"/>
            </w:pPr>
            <w:r>
              <w:t>81</w:t>
            </w:r>
          </w:p>
        </w:tc>
        <w:tc>
          <w:tcPr>
            <w:tcW w:w="1408" w:type="dxa"/>
          </w:tcPr>
          <w:p w14:paraId="151AEFF0" w14:textId="425E9473" w:rsidR="001276DA" w:rsidRDefault="00961DF2" w:rsidP="002D7B84">
            <w:pPr>
              <w:spacing w:before="120" w:after="120"/>
              <w:jc w:val="center"/>
            </w:pPr>
            <w:r>
              <w:t>113</w:t>
            </w:r>
          </w:p>
        </w:tc>
      </w:tr>
      <w:tr w:rsidR="001276DA" w14:paraId="475EF743" w14:textId="77777777" w:rsidTr="00BE5AD9">
        <w:tc>
          <w:tcPr>
            <w:tcW w:w="1980" w:type="dxa"/>
          </w:tcPr>
          <w:p w14:paraId="7B4F6CED" w14:textId="77777777" w:rsidR="001276DA" w:rsidRPr="00023DF5" w:rsidRDefault="001276DA" w:rsidP="002D7B84">
            <w:pPr>
              <w:spacing w:before="120" w:after="120"/>
              <w:rPr>
                <w:b/>
                <w:bCs/>
              </w:rPr>
            </w:pPr>
            <w:r w:rsidRPr="00023DF5">
              <w:rPr>
                <w:b/>
                <w:bCs/>
              </w:rPr>
              <w:t>Total</w:t>
            </w:r>
          </w:p>
        </w:tc>
        <w:tc>
          <w:tcPr>
            <w:tcW w:w="1407" w:type="dxa"/>
          </w:tcPr>
          <w:p w14:paraId="3112B703" w14:textId="36790FE7" w:rsidR="001276DA" w:rsidRPr="00023DF5" w:rsidRDefault="001276DA" w:rsidP="002D7B84">
            <w:pPr>
              <w:spacing w:before="120" w:after="120"/>
              <w:jc w:val="center"/>
              <w:rPr>
                <w:b/>
                <w:bCs/>
              </w:rPr>
            </w:pPr>
            <w:r w:rsidRPr="00023DF5">
              <w:rPr>
                <w:b/>
                <w:bCs/>
              </w:rPr>
              <w:t>6,</w:t>
            </w:r>
            <w:r w:rsidR="00870B91">
              <w:rPr>
                <w:b/>
                <w:bCs/>
              </w:rPr>
              <w:t>821</w:t>
            </w:r>
          </w:p>
        </w:tc>
        <w:tc>
          <w:tcPr>
            <w:tcW w:w="1407" w:type="dxa"/>
          </w:tcPr>
          <w:p w14:paraId="3603ABC2" w14:textId="15CF64F2" w:rsidR="001276DA" w:rsidRPr="00023DF5" w:rsidRDefault="009D3335" w:rsidP="002D7B84">
            <w:pPr>
              <w:spacing w:before="120" w:after="120"/>
              <w:jc w:val="center"/>
              <w:rPr>
                <w:b/>
                <w:bCs/>
              </w:rPr>
            </w:pPr>
            <w:r>
              <w:rPr>
                <w:b/>
                <w:bCs/>
              </w:rPr>
              <w:t>6</w:t>
            </w:r>
            <w:r w:rsidR="001276DA" w:rsidRPr="00023DF5">
              <w:rPr>
                <w:b/>
                <w:bCs/>
              </w:rPr>
              <w:t>,91</w:t>
            </w:r>
            <w:r>
              <w:rPr>
                <w:b/>
                <w:bCs/>
              </w:rPr>
              <w:t>8</w:t>
            </w:r>
          </w:p>
        </w:tc>
        <w:tc>
          <w:tcPr>
            <w:tcW w:w="1407" w:type="dxa"/>
          </w:tcPr>
          <w:p w14:paraId="45E0F7C2" w14:textId="3C85CE67" w:rsidR="001276DA" w:rsidRPr="00023DF5" w:rsidRDefault="00106953" w:rsidP="002D7B84">
            <w:pPr>
              <w:spacing w:before="120" w:after="120"/>
              <w:jc w:val="center"/>
              <w:rPr>
                <w:b/>
                <w:bCs/>
              </w:rPr>
            </w:pPr>
            <w:r>
              <w:rPr>
                <w:b/>
                <w:bCs/>
              </w:rPr>
              <w:t>7</w:t>
            </w:r>
            <w:r w:rsidR="001276DA" w:rsidRPr="00023DF5">
              <w:rPr>
                <w:b/>
                <w:bCs/>
              </w:rPr>
              <w:t>,</w:t>
            </w:r>
            <w:r w:rsidR="0086626B">
              <w:rPr>
                <w:b/>
                <w:bCs/>
              </w:rPr>
              <w:t>479</w:t>
            </w:r>
          </w:p>
        </w:tc>
        <w:tc>
          <w:tcPr>
            <w:tcW w:w="1407" w:type="dxa"/>
          </w:tcPr>
          <w:p w14:paraId="628DB5DA" w14:textId="5DEF0C94" w:rsidR="001276DA" w:rsidRPr="00023DF5" w:rsidRDefault="00E57086" w:rsidP="002D7B84">
            <w:pPr>
              <w:spacing w:before="120" w:after="120"/>
              <w:jc w:val="center"/>
              <w:rPr>
                <w:b/>
                <w:bCs/>
              </w:rPr>
            </w:pPr>
            <w:r>
              <w:rPr>
                <w:b/>
                <w:bCs/>
              </w:rPr>
              <w:t>7</w:t>
            </w:r>
            <w:r w:rsidR="001276DA" w:rsidRPr="00023DF5">
              <w:rPr>
                <w:b/>
                <w:bCs/>
              </w:rPr>
              <w:t>,</w:t>
            </w:r>
            <w:r>
              <w:rPr>
                <w:b/>
                <w:bCs/>
              </w:rPr>
              <w:t>421</w:t>
            </w:r>
          </w:p>
        </w:tc>
        <w:tc>
          <w:tcPr>
            <w:tcW w:w="1408" w:type="dxa"/>
          </w:tcPr>
          <w:p w14:paraId="71864701" w14:textId="73A5C230" w:rsidR="001276DA" w:rsidRPr="00023DF5" w:rsidRDefault="00E304D5" w:rsidP="002D7B84">
            <w:pPr>
              <w:spacing w:before="120" w:after="120"/>
              <w:jc w:val="center"/>
              <w:rPr>
                <w:b/>
                <w:bCs/>
              </w:rPr>
            </w:pPr>
            <w:r>
              <w:rPr>
                <w:b/>
                <w:bCs/>
              </w:rPr>
              <w:t>7</w:t>
            </w:r>
            <w:r w:rsidR="001276DA" w:rsidRPr="00023DF5">
              <w:rPr>
                <w:b/>
                <w:bCs/>
              </w:rPr>
              <w:t>,</w:t>
            </w:r>
            <w:r>
              <w:rPr>
                <w:b/>
                <w:bCs/>
              </w:rPr>
              <w:t>644</w:t>
            </w:r>
          </w:p>
        </w:tc>
      </w:tr>
    </w:tbl>
    <w:p w14:paraId="76CDCCEB" w14:textId="77777777" w:rsidR="00E811F4" w:rsidRPr="00E811F4" w:rsidRDefault="00E811F4" w:rsidP="002D7B84">
      <w:pPr>
        <w:spacing w:before="120" w:after="120" w:line="240" w:lineRule="auto"/>
        <w:rPr>
          <w:sz w:val="22"/>
          <w:szCs w:val="22"/>
        </w:rPr>
      </w:pPr>
      <w:r w:rsidRPr="00E811F4">
        <w:rPr>
          <w:sz w:val="22"/>
          <w:szCs w:val="22"/>
        </w:rPr>
        <w:t>Note: This data is provisional only and used for operational purposes. It has not been through a full quality assurance process.</w:t>
      </w:r>
    </w:p>
    <w:p w14:paraId="11D8E881" w14:textId="77777777" w:rsidR="001F550C" w:rsidRDefault="001F550C" w:rsidP="002D7B84"/>
    <w:p w14:paraId="290441D7" w14:textId="06DC331C" w:rsidR="004821A3" w:rsidRPr="002D7B84" w:rsidRDefault="004821A3" w:rsidP="002D7B84">
      <w:pPr>
        <w:pStyle w:val="Heading4"/>
        <w:ind w:left="1440" w:hanging="1440"/>
        <w:rPr>
          <w:b/>
          <w:bCs/>
          <w:i w:val="0"/>
          <w:iCs w:val="0"/>
        </w:rPr>
      </w:pPr>
      <w:r w:rsidRPr="002D7B84">
        <w:rPr>
          <w:b/>
          <w:bCs/>
          <w:i w:val="0"/>
          <w:iCs w:val="0"/>
        </w:rPr>
        <w:t xml:space="preserve">Table 12: </w:t>
      </w:r>
      <w:r w:rsidR="002D7B84" w:rsidRPr="002D7B84">
        <w:rPr>
          <w:b/>
          <w:bCs/>
          <w:i w:val="0"/>
          <w:iCs w:val="0"/>
        </w:rPr>
        <w:tab/>
      </w:r>
      <w:r w:rsidR="004E76B7" w:rsidRPr="002D7B84">
        <w:rPr>
          <w:b/>
          <w:bCs/>
          <w:i w:val="0"/>
          <w:iCs w:val="0"/>
        </w:rPr>
        <w:t xml:space="preserve">Percentage Comparisons of </w:t>
      </w:r>
      <w:r w:rsidRPr="002D7B84">
        <w:rPr>
          <w:b/>
          <w:bCs/>
          <w:i w:val="0"/>
          <w:iCs w:val="0"/>
        </w:rPr>
        <w:t xml:space="preserve">Total </w:t>
      </w:r>
      <w:r w:rsidR="004E76B7" w:rsidRPr="002D7B84">
        <w:rPr>
          <w:b/>
          <w:bCs/>
          <w:i w:val="0"/>
          <w:iCs w:val="0"/>
        </w:rPr>
        <w:t xml:space="preserve">and </w:t>
      </w:r>
      <w:r w:rsidRPr="002D7B84">
        <w:rPr>
          <w:b/>
          <w:bCs/>
          <w:i w:val="0"/>
          <w:iCs w:val="0"/>
          <w:lang w:val="en-US"/>
        </w:rPr>
        <w:t>Kāpiti Coast</w:t>
      </w:r>
      <w:r w:rsidR="001F550C" w:rsidRPr="002D7B84">
        <w:rPr>
          <w:b/>
          <w:bCs/>
          <w:i w:val="0"/>
          <w:iCs w:val="0"/>
          <w:lang w:val="en-US"/>
        </w:rPr>
        <w:t xml:space="preserve"> only</w:t>
      </w:r>
      <w:r w:rsidRPr="002D7B84">
        <w:rPr>
          <w:b/>
          <w:bCs/>
          <w:i w:val="0"/>
          <w:iCs w:val="0"/>
          <w:lang w:val="en-US"/>
        </w:rPr>
        <w:t xml:space="preserve"> </w:t>
      </w:r>
      <w:r w:rsidRPr="002D7B84">
        <w:rPr>
          <w:b/>
          <w:bCs/>
          <w:i w:val="0"/>
          <w:iCs w:val="0"/>
        </w:rPr>
        <w:t xml:space="preserve">Referral Sources </w:t>
      </w:r>
      <w:r w:rsidRPr="002D7B84">
        <w:rPr>
          <w:b/>
          <w:bCs/>
          <w:i w:val="0"/>
          <w:iCs w:val="0"/>
          <w:lang w:val="en-US"/>
        </w:rPr>
        <w:t>to Wellington Hospital Emergenc</w:t>
      </w:r>
      <w:r w:rsidR="002D7B84" w:rsidRPr="002D7B84">
        <w:rPr>
          <w:b/>
          <w:bCs/>
          <w:i w:val="0"/>
          <w:iCs w:val="0"/>
          <w:lang w:val="en-US"/>
        </w:rPr>
        <w:t>y</w:t>
      </w:r>
      <w:r w:rsidRPr="002D7B84">
        <w:rPr>
          <w:b/>
          <w:bCs/>
          <w:i w:val="0"/>
          <w:iCs w:val="0"/>
          <w:lang w:val="en-US"/>
        </w:rPr>
        <w:t xml:space="preserve"> Department, 2023 </w:t>
      </w:r>
      <w:r w:rsidRPr="002D7B84">
        <w:rPr>
          <w:b/>
          <w:bCs/>
          <w:i w:val="0"/>
          <w:iCs w:val="0"/>
        </w:rPr>
        <w:t>(Health New Zealand)</w:t>
      </w:r>
    </w:p>
    <w:p w14:paraId="235EA056" w14:textId="77777777" w:rsidR="004821A3" w:rsidRPr="001871DD" w:rsidRDefault="004821A3" w:rsidP="004821A3">
      <w:pPr>
        <w:spacing w:before="120" w:after="120" w:line="240" w:lineRule="auto"/>
      </w:pPr>
    </w:p>
    <w:tbl>
      <w:tblPr>
        <w:tblStyle w:val="TableGrid"/>
        <w:tblW w:w="0" w:type="auto"/>
        <w:tblLook w:val="04A0" w:firstRow="1" w:lastRow="0" w:firstColumn="1" w:lastColumn="0" w:noHBand="0" w:noVBand="1"/>
      </w:tblPr>
      <w:tblGrid>
        <w:gridCol w:w="1980"/>
        <w:gridCol w:w="1407"/>
        <w:gridCol w:w="1407"/>
      </w:tblGrid>
      <w:tr w:rsidR="00EA6416" w:rsidRPr="00920075" w14:paraId="0DAF8533" w14:textId="77777777" w:rsidTr="00BE5AD9">
        <w:tc>
          <w:tcPr>
            <w:tcW w:w="1980" w:type="dxa"/>
            <w:shd w:val="clear" w:color="auto" w:fill="DAE9F7" w:themeFill="text2" w:themeFillTint="1A"/>
          </w:tcPr>
          <w:p w14:paraId="232824B7" w14:textId="77777777" w:rsidR="00EA6416" w:rsidRPr="00920075" w:rsidRDefault="00EA6416" w:rsidP="00BE5AD9">
            <w:pPr>
              <w:spacing w:before="120" w:after="120"/>
              <w:rPr>
                <w:b/>
                <w:bCs/>
              </w:rPr>
            </w:pPr>
            <w:r w:rsidRPr="00920075">
              <w:rPr>
                <w:b/>
                <w:bCs/>
              </w:rPr>
              <w:t>Referral Source</w:t>
            </w:r>
          </w:p>
        </w:tc>
        <w:tc>
          <w:tcPr>
            <w:tcW w:w="1407" w:type="dxa"/>
            <w:shd w:val="clear" w:color="auto" w:fill="DAE9F7" w:themeFill="text2" w:themeFillTint="1A"/>
          </w:tcPr>
          <w:p w14:paraId="56155047" w14:textId="2AE8CCD3" w:rsidR="00EA6416" w:rsidRPr="00920075" w:rsidRDefault="00EA6416" w:rsidP="00BE5AD9">
            <w:pPr>
              <w:spacing w:before="120" w:after="120"/>
              <w:jc w:val="center"/>
              <w:rPr>
                <w:b/>
                <w:bCs/>
              </w:rPr>
            </w:pPr>
            <w:r>
              <w:rPr>
                <w:b/>
                <w:bCs/>
              </w:rPr>
              <w:t>Total Referrals</w:t>
            </w:r>
          </w:p>
        </w:tc>
        <w:tc>
          <w:tcPr>
            <w:tcW w:w="1407" w:type="dxa"/>
            <w:shd w:val="clear" w:color="auto" w:fill="DAE9F7" w:themeFill="text2" w:themeFillTint="1A"/>
          </w:tcPr>
          <w:p w14:paraId="0AB59ECB" w14:textId="014481F2" w:rsidR="00EA6416" w:rsidRPr="00920075" w:rsidRDefault="00EA6416" w:rsidP="00BE5AD9">
            <w:pPr>
              <w:spacing w:before="120" w:after="120"/>
              <w:jc w:val="center"/>
              <w:rPr>
                <w:b/>
                <w:bCs/>
              </w:rPr>
            </w:pPr>
            <w:r w:rsidRPr="00C76932">
              <w:rPr>
                <w:b/>
                <w:bCs/>
                <w:lang w:val="en-US"/>
              </w:rPr>
              <w:t>Kāpiti Coast</w:t>
            </w:r>
            <w:r>
              <w:rPr>
                <w:b/>
                <w:bCs/>
                <w:lang w:val="en-US"/>
              </w:rPr>
              <w:t xml:space="preserve"> only Referrals</w:t>
            </w:r>
          </w:p>
        </w:tc>
      </w:tr>
      <w:tr w:rsidR="00EA6416" w14:paraId="75F1FB03" w14:textId="77777777" w:rsidTr="00BE5AD9">
        <w:tc>
          <w:tcPr>
            <w:tcW w:w="1980" w:type="dxa"/>
          </w:tcPr>
          <w:p w14:paraId="2195B957" w14:textId="77777777" w:rsidR="00EA6416" w:rsidRDefault="00EA6416" w:rsidP="00BE5AD9">
            <w:pPr>
              <w:spacing w:before="120" w:after="120"/>
            </w:pPr>
            <w:r>
              <w:t>General Practitioner</w:t>
            </w:r>
          </w:p>
        </w:tc>
        <w:tc>
          <w:tcPr>
            <w:tcW w:w="1407" w:type="dxa"/>
          </w:tcPr>
          <w:p w14:paraId="07F400D9" w14:textId="7B085BE6" w:rsidR="00EA6416" w:rsidRDefault="00FE2D36" w:rsidP="00BE5AD9">
            <w:pPr>
              <w:spacing w:before="120" w:after="120"/>
              <w:jc w:val="center"/>
            </w:pPr>
            <w:r>
              <w:t>8%</w:t>
            </w:r>
          </w:p>
        </w:tc>
        <w:tc>
          <w:tcPr>
            <w:tcW w:w="1407" w:type="dxa"/>
          </w:tcPr>
          <w:p w14:paraId="36D127D3" w14:textId="3F26B08E" w:rsidR="00EA6416" w:rsidRDefault="00D92F17" w:rsidP="00BE5AD9">
            <w:pPr>
              <w:spacing w:before="120" w:after="120"/>
              <w:jc w:val="center"/>
            </w:pPr>
            <w:r>
              <w:t>11%</w:t>
            </w:r>
          </w:p>
        </w:tc>
      </w:tr>
      <w:tr w:rsidR="00EA6416" w14:paraId="494B3693" w14:textId="77777777" w:rsidTr="00BE5AD9">
        <w:tc>
          <w:tcPr>
            <w:tcW w:w="1980" w:type="dxa"/>
          </w:tcPr>
          <w:p w14:paraId="5F379AB9" w14:textId="77777777" w:rsidR="00EA6416" w:rsidRDefault="00EA6416" w:rsidP="00BE5AD9">
            <w:pPr>
              <w:spacing w:before="120" w:after="120"/>
            </w:pPr>
            <w:r>
              <w:t>Kenepuru Accident and Medical</w:t>
            </w:r>
          </w:p>
        </w:tc>
        <w:tc>
          <w:tcPr>
            <w:tcW w:w="1407" w:type="dxa"/>
          </w:tcPr>
          <w:p w14:paraId="73379620" w14:textId="157E86DF" w:rsidR="00EA6416" w:rsidRDefault="004B2297" w:rsidP="00BE5AD9">
            <w:pPr>
              <w:spacing w:before="120" w:after="120"/>
              <w:jc w:val="center"/>
            </w:pPr>
            <w:r>
              <w:t>2%</w:t>
            </w:r>
          </w:p>
        </w:tc>
        <w:tc>
          <w:tcPr>
            <w:tcW w:w="1407" w:type="dxa"/>
          </w:tcPr>
          <w:p w14:paraId="3687518C" w14:textId="540EC583" w:rsidR="00EA6416" w:rsidRDefault="00AF0B00" w:rsidP="00BE5AD9">
            <w:pPr>
              <w:spacing w:before="120" w:after="120"/>
              <w:jc w:val="center"/>
            </w:pPr>
            <w:r>
              <w:t>1%</w:t>
            </w:r>
          </w:p>
        </w:tc>
      </w:tr>
      <w:tr w:rsidR="00EA6416" w14:paraId="5AD45419" w14:textId="77777777" w:rsidTr="00BE5AD9">
        <w:tc>
          <w:tcPr>
            <w:tcW w:w="1980" w:type="dxa"/>
          </w:tcPr>
          <w:p w14:paraId="65797F8A" w14:textId="77777777" w:rsidR="00EA6416" w:rsidRDefault="00EA6416" w:rsidP="00BE5AD9">
            <w:pPr>
              <w:spacing w:before="120" w:after="120"/>
            </w:pPr>
            <w:r>
              <w:t>Self-referral</w:t>
            </w:r>
          </w:p>
        </w:tc>
        <w:tc>
          <w:tcPr>
            <w:tcW w:w="1407" w:type="dxa"/>
          </w:tcPr>
          <w:p w14:paraId="011EBEAF" w14:textId="06DB0B5E" w:rsidR="00EA6416" w:rsidRDefault="004F0647" w:rsidP="00BE5AD9">
            <w:pPr>
              <w:spacing w:before="120" w:after="120"/>
              <w:jc w:val="center"/>
            </w:pPr>
            <w:r>
              <w:t>52%</w:t>
            </w:r>
          </w:p>
        </w:tc>
        <w:tc>
          <w:tcPr>
            <w:tcW w:w="1407" w:type="dxa"/>
          </w:tcPr>
          <w:p w14:paraId="1385E21F" w14:textId="4BB3C39F" w:rsidR="00EA6416" w:rsidRDefault="00D92F17" w:rsidP="00BE5AD9">
            <w:pPr>
              <w:spacing w:before="120" w:after="120"/>
              <w:jc w:val="center"/>
            </w:pPr>
            <w:r>
              <w:t>27%</w:t>
            </w:r>
          </w:p>
        </w:tc>
      </w:tr>
      <w:tr w:rsidR="00EA6416" w14:paraId="6FE3160A" w14:textId="77777777" w:rsidTr="00BE5AD9">
        <w:tc>
          <w:tcPr>
            <w:tcW w:w="1980" w:type="dxa"/>
          </w:tcPr>
          <w:p w14:paraId="1EAB1A60" w14:textId="77777777" w:rsidR="00EA6416" w:rsidRDefault="00EA6416" w:rsidP="00BE5AD9">
            <w:pPr>
              <w:spacing w:before="120" w:after="120"/>
            </w:pPr>
            <w:r>
              <w:t>Outside agencies</w:t>
            </w:r>
          </w:p>
        </w:tc>
        <w:tc>
          <w:tcPr>
            <w:tcW w:w="1407" w:type="dxa"/>
          </w:tcPr>
          <w:p w14:paraId="251F9FCE" w14:textId="77AC2446" w:rsidR="00EA6416" w:rsidRDefault="000D0D52" w:rsidP="00BE5AD9">
            <w:pPr>
              <w:spacing w:before="120" w:after="120"/>
              <w:jc w:val="center"/>
            </w:pPr>
            <w:r>
              <w:t>36</w:t>
            </w:r>
            <w:r w:rsidR="00D1087B">
              <w:t>%</w:t>
            </w:r>
          </w:p>
        </w:tc>
        <w:tc>
          <w:tcPr>
            <w:tcW w:w="1407" w:type="dxa"/>
          </w:tcPr>
          <w:p w14:paraId="49426DE3" w14:textId="14A71A9B" w:rsidR="00EA6416" w:rsidRDefault="00D92F17" w:rsidP="00BE5AD9">
            <w:pPr>
              <w:spacing w:before="120" w:after="120"/>
              <w:jc w:val="center"/>
            </w:pPr>
            <w:r>
              <w:t>60%</w:t>
            </w:r>
          </w:p>
        </w:tc>
      </w:tr>
      <w:tr w:rsidR="00EA6416" w14:paraId="13935F41" w14:textId="77777777" w:rsidTr="00BE5AD9">
        <w:tc>
          <w:tcPr>
            <w:tcW w:w="1980" w:type="dxa"/>
          </w:tcPr>
          <w:p w14:paraId="75D16960" w14:textId="77777777" w:rsidR="00EA6416" w:rsidRDefault="00EA6416" w:rsidP="00BE5AD9">
            <w:pPr>
              <w:spacing w:before="120" w:after="120"/>
            </w:pPr>
            <w:r>
              <w:t>Other</w:t>
            </w:r>
          </w:p>
        </w:tc>
        <w:tc>
          <w:tcPr>
            <w:tcW w:w="1407" w:type="dxa"/>
          </w:tcPr>
          <w:p w14:paraId="7DC48FDE" w14:textId="15FBF96A" w:rsidR="00EA6416" w:rsidRDefault="00A27C6E" w:rsidP="00BE5AD9">
            <w:pPr>
              <w:spacing w:before="120" w:after="120"/>
              <w:jc w:val="center"/>
            </w:pPr>
            <w:r>
              <w:t>2%</w:t>
            </w:r>
          </w:p>
        </w:tc>
        <w:tc>
          <w:tcPr>
            <w:tcW w:w="1407" w:type="dxa"/>
          </w:tcPr>
          <w:p w14:paraId="78D02B8F" w14:textId="0D4AC19C" w:rsidR="00EA6416" w:rsidRDefault="00B9344C" w:rsidP="00BE5AD9">
            <w:pPr>
              <w:spacing w:before="120" w:after="120"/>
              <w:jc w:val="center"/>
            </w:pPr>
            <w:r>
              <w:t>2</w:t>
            </w:r>
            <w:r w:rsidR="008346E9">
              <w:t>%</w:t>
            </w:r>
          </w:p>
        </w:tc>
      </w:tr>
    </w:tbl>
    <w:p w14:paraId="06DF6501" w14:textId="77777777" w:rsidR="004821A3" w:rsidRDefault="004821A3" w:rsidP="00023DF5"/>
    <w:p w14:paraId="06F0CCA9" w14:textId="21A95C0B" w:rsidR="004821A3" w:rsidRDefault="00AD6C22" w:rsidP="00023DF5">
      <w:r>
        <w:t>Around 90% of the ‘Outside agencies'</w:t>
      </w:r>
      <w:r w:rsidR="00F2218A">
        <w:t xml:space="preserve"> referrals was by ambulance </w:t>
      </w:r>
      <w:r w:rsidR="003F3828">
        <w:t>suggesting</w:t>
      </w:r>
      <w:r w:rsidR="00543F54">
        <w:t xml:space="preserve"> that this service was the referral source for around 4,15</w:t>
      </w:r>
      <w:r w:rsidR="0022733E">
        <w:t xml:space="preserve">4 </w:t>
      </w:r>
      <w:r w:rsidR="00833E21">
        <w:t xml:space="preserve">presentations </w:t>
      </w:r>
      <w:r w:rsidR="001009EB">
        <w:t xml:space="preserve">from </w:t>
      </w:r>
      <w:r w:rsidR="001009EB" w:rsidRPr="001871DD">
        <w:rPr>
          <w:lang w:val="en-US"/>
        </w:rPr>
        <w:t>Kāpiti</w:t>
      </w:r>
      <w:r w:rsidR="001009EB">
        <w:rPr>
          <w:lang w:val="en-US"/>
        </w:rPr>
        <w:t xml:space="preserve"> in 2023.</w:t>
      </w:r>
    </w:p>
    <w:p w14:paraId="0A7797B9" w14:textId="77777777" w:rsidR="004821A3" w:rsidRDefault="004821A3" w:rsidP="00023DF5"/>
    <w:p w14:paraId="429F8829" w14:textId="5EE82245" w:rsidR="001871DD" w:rsidRPr="001871DD" w:rsidRDefault="00023DF5" w:rsidP="00023DF5">
      <w:r>
        <w:br w:type="page"/>
      </w:r>
    </w:p>
    <w:p w14:paraId="739063C2" w14:textId="2DDFFF44" w:rsidR="00023DF5" w:rsidRPr="00023DF5" w:rsidRDefault="001871DD" w:rsidP="002D7B84">
      <w:pPr>
        <w:pStyle w:val="Heading1"/>
      </w:pPr>
      <w:r w:rsidRPr="00023DF5">
        <w:rPr>
          <w:lang w:val="en-US"/>
        </w:rPr>
        <w:lastRenderedPageBreak/>
        <w:t xml:space="preserve">Additional Benefits of Proposed Polyclinic for </w:t>
      </w:r>
      <w:r w:rsidRPr="00023DF5">
        <w:t>Kāpiti’s Health System</w:t>
      </w:r>
    </w:p>
    <w:p w14:paraId="28FF770B" w14:textId="77777777" w:rsidR="001871DD" w:rsidRDefault="001871DD" w:rsidP="002D7B84">
      <w:pPr>
        <w:spacing w:before="120" w:after="120" w:line="360" w:lineRule="auto"/>
      </w:pPr>
      <w:r w:rsidRPr="001871DD">
        <w:rPr>
          <w:lang w:val="en-US"/>
        </w:rPr>
        <w:t>The primary benefit of the proposed polyclinic is to quantifiably improve the health status of</w:t>
      </w:r>
      <w:r w:rsidRPr="001871DD">
        <w:t xml:space="preserve"> Kāpiti’s population by better enabling more health services to be provided within Kāpiti. Below, we provide some examples of the issues faced by some key services and explain how a polyclinic would support their work and the people they work with.</w:t>
      </w:r>
    </w:p>
    <w:p w14:paraId="67824D22" w14:textId="77777777" w:rsidR="00023DF5" w:rsidRPr="001871DD" w:rsidRDefault="00023DF5" w:rsidP="002D7B84">
      <w:pPr>
        <w:spacing w:before="120" w:after="120" w:line="360" w:lineRule="auto"/>
      </w:pPr>
    </w:p>
    <w:p w14:paraId="6B869CB6" w14:textId="49CD5645" w:rsidR="001871DD" w:rsidRPr="00023DF5" w:rsidRDefault="001871DD" w:rsidP="002D7B84">
      <w:pPr>
        <w:pStyle w:val="Heading2"/>
        <w:rPr>
          <w:lang w:val="en-US"/>
        </w:rPr>
      </w:pPr>
      <w:r w:rsidRPr="00023DF5">
        <w:t>Transport</w:t>
      </w:r>
      <w:r w:rsidR="00012C74">
        <w:t xml:space="preserve"> Hub</w:t>
      </w:r>
    </w:p>
    <w:p w14:paraId="690C975F" w14:textId="78ECAFA6" w:rsidR="0027028A" w:rsidRDefault="001B3EF1" w:rsidP="0027028A">
      <w:pPr>
        <w:spacing w:before="120" w:after="120" w:line="360" w:lineRule="auto"/>
      </w:pPr>
      <w:r>
        <w:t>There is a ne</w:t>
      </w:r>
      <w:r w:rsidR="002C02BF">
        <w:t>ed</w:t>
      </w:r>
      <w:r>
        <w:t xml:space="preserve"> for </w:t>
      </w:r>
      <w:r w:rsidR="004C5FF3">
        <w:t xml:space="preserve">a Health New Zealand </w:t>
      </w:r>
      <w:r w:rsidR="00FC108B">
        <w:t xml:space="preserve">transport hub </w:t>
      </w:r>
      <w:r w:rsidR="004C5FF3">
        <w:t xml:space="preserve">to be </w:t>
      </w:r>
      <w:r w:rsidR="00FC108B">
        <w:t xml:space="preserve">based at </w:t>
      </w:r>
      <w:r w:rsidR="004C5FF3">
        <w:t xml:space="preserve">the </w:t>
      </w:r>
      <w:r w:rsidR="00FC108B" w:rsidRPr="00801C09">
        <w:t xml:space="preserve">Kāpiti </w:t>
      </w:r>
      <w:r>
        <w:t>Health Centre</w:t>
      </w:r>
      <w:r w:rsidR="00D86EFB">
        <w:t xml:space="preserve">. </w:t>
      </w:r>
      <w:r w:rsidR="00D86EFB" w:rsidRPr="00801C09">
        <w:t xml:space="preserve">At present </w:t>
      </w:r>
      <w:r w:rsidR="00E53254">
        <w:t xml:space="preserve">the closest </w:t>
      </w:r>
      <w:r w:rsidR="000902E2">
        <w:t>Te Whatu Ora</w:t>
      </w:r>
      <w:r w:rsidR="00E53254">
        <w:t xml:space="preserve"> bus</w:t>
      </w:r>
      <w:r w:rsidR="00E94F52">
        <w:t>/shuttle</w:t>
      </w:r>
      <w:r w:rsidR="00E53254">
        <w:t xml:space="preserve"> service</w:t>
      </w:r>
      <w:r w:rsidR="00AC7A57">
        <w:t xml:space="preserve"> </w:t>
      </w:r>
      <w:r w:rsidR="00E94F52">
        <w:t>f</w:t>
      </w:r>
      <w:r w:rsidR="00AC7A57">
        <w:t>o</w:t>
      </w:r>
      <w:r w:rsidR="00E94F52">
        <w:t>r</w:t>
      </w:r>
      <w:r w:rsidR="00AC7A57">
        <w:t xml:space="preserve"> </w:t>
      </w:r>
      <w:r w:rsidR="00AC7A57" w:rsidRPr="00801C09">
        <w:t xml:space="preserve">Kāpiti </w:t>
      </w:r>
      <w:r w:rsidR="00AC7A57">
        <w:t xml:space="preserve">patients is one that </w:t>
      </w:r>
      <w:r w:rsidR="00D86EFB" w:rsidRPr="00801C09">
        <w:t xml:space="preserve">operates from </w:t>
      </w:r>
      <w:r w:rsidR="00F63AF9" w:rsidRPr="00801C09">
        <w:t xml:space="preserve">Kenepuru </w:t>
      </w:r>
      <w:r w:rsidR="00F63AF9">
        <w:t xml:space="preserve">and </w:t>
      </w:r>
      <w:r w:rsidR="00D86EFB" w:rsidRPr="00801C09">
        <w:t>Wellington hospital</w:t>
      </w:r>
      <w:r w:rsidR="00F63AF9">
        <w:t>s hourly</w:t>
      </w:r>
      <w:r w:rsidR="00D86EFB" w:rsidRPr="00801C09">
        <w:t>.</w:t>
      </w:r>
      <w:r>
        <w:t xml:space="preserve"> </w:t>
      </w:r>
      <w:r w:rsidR="00986FBC">
        <w:t>T</w:t>
      </w:r>
      <w:r w:rsidR="005D197E">
        <w:t xml:space="preserve">hose </w:t>
      </w:r>
      <w:r w:rsidR="00986FBC">
        <w:t xml:space="preserve">patients </w:t>
      </w:r>
      <w:r w:rsidR="005D197E">
        <w:t xml:space="preserve">requiring transportation to Wellington </w:t>
      </w:r>
      <w:r w:rsidR="000902E2">
        <w:t xml:space="preserve">Regional </w:t>
      </w:r>
      <w:r w:rsidR="005D197E">
        <w:t>Ho</w:t>
      </w:r>
      <w:r w:rsidR="00986FBC">
        <w:t xml:space="preserve">spital </w:t>
      </w:r>
      <w:r w:rsidR="0027028A">
        <w:t xml:space="preserve">from </w:t>
      </w:r>
      <w:r w:rsidR="00C52E7C" w:rsidRPr="00801C09">
        <w:t>Kāpiti</w:t>
      </w:r>
      <w:r w:rsidR="0027028A">
        <w:t xml:space="preserve"> depend on a single once per day shuttle, four days a week.  A previous voluntary provider, </w:t>
      </w:r>
      <w:r w:rsidR="0027028A" w:rsidRPr="00801C09">
        <w:t>Kāpiti Carers</w:t>
      </w:r>
      <w:r w:rsidR="00736F68">
        <w:t>,</w:t>
      </w:r>
      <w:r w:rsidR="0027028A">
        <w:t xml:space="preserve"> has closed due to the difficulty of recruiting volunteer drivers, many of whom were older than their passengers.</w:t>
      </w:r>
    </w:p>
    <w:p w14:paraId="0B2A63F0" w14:textId="53FA2061" w:rsidR="00345E4F" w:rsidRPr="00801C09" w:rsidRDefault="00345E4F" w:rsidP="00345E4F">
      <w:pPr>
        <w:spacing w:before="120" w:after="120" w:line="360" w:lineRule="auto"/>
      </w:pPr>
      <w:r>
        <w:t>Consequently</w:t>
      </w:r>
      <w:r w:rsidR="007B7C7E">
        <w:t>,</w:t>
      </w:r>
      <w:r>
        <w:t xml:space="preserve"> the </w:t>
      </w:r>
      <w:r w:rsidRPr="00801C09">
        <w:t xml:space="preserve">proposed Kāpiti Polyclinic </w:t>
      </w:r>
      <w:r>
        <w:t xml:space="preserve">should be enabled to provide a </w:t>
      </w:r>
      <w:r w:rsidRPr="00801C09">
        <w:t xml:space="preserve">hub </w:t>
      </w:r>
      <w:r>
        <w:t xml:space="preserve">for a regular return bus or shuttle service to </w:t>
      </w:r>
      <w:r w:rsidRPr="00801C09">
        <w:t xml:space="preserve">Wellington </w:t>
      </w:r>
      <w:r w:rsidR="00736F68">
        <w:t xml:space="preserve">Regional </w:t>
      </w:r>
      <w:r w:rsidRPr="00801C09">
        <w:t>Hospital</w:t>
      </w:r>
      <w:r>
        <w:t>. This direct link to hospital appointments would mean the deterrent expensive parking fees and parking difficulties  being avoided and less road traffic. It would also mean that driver volunteers could potentially be used to provide the necessary return transport from homes to the hub</w:t>
      </w:r>
      <w:r w:rsidRPr="00801C09">
        <w:t xml:space="preserve">. </w:t>
      </w:r>
    </w:p>
    <w:p w14:paraId="0A522045" w14:textId="77777777" w:rsidR="001871DD" w:rsidRPr="00023DF5" w:rsidRDefault="001871DD" w:rsidP="002D7B84">
      <w:pPr>
        <w:pStyle w:val="Heading2"/>
        <w:rPr>
          <w:lang w:val="en-US"/>
        </w:rPr>
      </w:pPr>
      <w:r w:rsidRPr="00023DF5">
        <w:t>Kāpiti Youth Support</w:t>
      </w:r>
    </w:p>
    <w:p w14:paraId="61193055" w14:textId="10986EEF" w:rsidR="005D6E55" w:rsidRDefault="00847C0E" w:rsidP="005D6E55">
      <w:pPr>
        <w:spacing w:before="120" w:after="120" w:line="360" w:lineRule="auto"/>
      </w:pPr>
      <w:r w:rsidRPr="001871DD">
        <w:t xml:space="preserve">Kāpiti Youth Support (KYS) is one of the largest </w:t>
      </w:r>
      <w:r>
        <w:t>non-government organisations</w:t>
      </w:r>
      <w:r w:rsidRPr="001871DD">
        <w:t xml:space="preserve"> and </w:t>
      </w:r>
      <w:r w:rsidRPr="00660D3E">
        <w:t xml:space="preserve">providers of health services, along with social and education services, in Kāpiti. </w:t>
      </w:r>
      <w:r w:rsidR="005D6E55">
        <w:t xml:space="preserve">Based in Paraparaumu (neighbouring </w:t>
      </w:r>
      <w:r w:rsidR="00AD2FEC">
        <w:t>the</w:t>
      </w:r>
      <w:r w:rsidR="009E3EF5">
        <w:t xml:space="preserve"> </w:t>
      </w:r>
      <w:r w:rsidR="009E3EF5" w:rsidRPr="00660D3E">
        <w:t>Kāpiti</w:t>
      </w:r>
      <w:r w:rsidR="00AD2FEC">
        <w:t xml:space="preserve"> </w:t>
      </w:r>
      <w:r w:rsidR="005D6E55">
        <w:t>H</w:t>
      </w:r>
      <w:r w:rsidR="009E3EF5">
        <w:t xml:space="preserve">ealth </w:t>
      </w:r>
      <w:r w:rsidR="005D6E55">
        <w:t>C</w:t>
      </w:r>
      <w:r w:rsidR="009E3EF5">
        <w:t>entre</w:t>
      </w:r>
      <w:r w:rsidR="005D6E55">
        <w:t>) i</w:t>
      </w:r>
      <w:r w:rsidR="005D6E55" w:rsidRPr="00660D3E">
        <w:t xml:space="preserve">t operates over </w:t>
      </w:r>
      <w:r w:rsidR="005D6E55">
        <w:t xml:space="preserve">four other </w:t>
      </w:r>
      <w:r w:rsidR="005D6E55" w:rsidRPr="00660D3E">
        <w:t>sites</w:t>
      </w:r>
      <w:r w:rsidR="005D6E55">
        <w:t xml:space="preserve">; </w:t>
      </w:r>
      <w:r w:rsidR="005D6E55" w:rsidRPr="001871DD">
        <w:t>Ōtaki</w:t>
      </w:r>
      <w:r w:rsidR="005D6E55" w:rsidRPr="00660D3E">
        <w:t xml:space="preserve"> </w:t>
      </w:r>
      <w:r w:rsidR="005D6E55">
        <w:t xml:space="preserve">and </w:t>
      </w:r>
      <w:r w:rsidR="005D6E55" w:rsidRPr="00660D3E">
        <w:t>three school-based services</w:t>
      </w:r>
      <w:r w:rsidR="005D6E55">
        <w:t>)</w:t>
      </w:r>
      <w:r w:rsidR="005D6E55" w:rsidRPr="00660D3E">
        <w:t>.</w:t>
      </w:r>
    </w:p>
    <w:p w14:paraId="1A61E8D5" w14:textId="45ED5934" w:rsidR="00800836" w:rsidRDefault="00847C0E" w:rsidP="00847C0E">
      <w:pPr>
        <w:spacing w:before="120" w:after="120" w:line="360" w:lineRule="auto"/>
      </w:pPr>
      <w:r w:rsidRPr="00660D3E">
        <w:t>It p</w:t>
      </w:r>
      <w:r w:rsidRPr="00E96811">
        <w:t>rovid</w:t>
      </w:r>
      <w:r w:rsidRPr="00660D3E">
        <w:t>es</w:t>
      </w:r>
      <w:r w:rsidRPr="00E96811">
        <w:t xml:space="preserve"> a wide range of essential </w:t>
      </w:r>
      <w:r w:rsidRPr="00660D3E">
        <w:t xml:space="preserve">wraparound </w:t>
      </w:r>
      <w:r w:rsidRPr="00E96811">
        <w:t>services that focus on the physical, mental, and social well-being of youth</w:t>
      </w:r>
      <w:r w:rsidRPr="00660D3E">
        <w:t>.</w:t>
      </w:r>
    </w:p>
    <w:p w14:paraId="275C02DD" w14:textId="45F8A9CD" w:rsidR="00847C0E" w:rsidRPr="00660D3E" w:rsidRDefault="00847C0E" w:rsidP="00847C0E">
      <w:pPr>
        <w:spacing w:before="120" w:after="120" w:line="360" w:lineRule="auto"/>
      </w:pPr>
      <w:r w:rsidRPr="00660D3E">
        <w:lastRenderedPageBreak/>
        <w:t xml:space="preserve">There are over 5,700 rangatahi </w:t>
      </w:r>
      <w:r w:rsidR="007A32D5">
        <w:t xml:space="preserve">across </w:t>
      </w:r>
      <w:r w:rsidR="007A32D5" w:rsidRPr="00660D3E">
        <w:t>Kāpiti</w:t>
      </w:r>
      <w:r w:rsidR="007A32D5">
        <w:t xml:space="preserve"> district </w:t>
      </w:r>
      <w:r w:rsidRPr="00660D3E">
        <w:t xml:space="preserve">accessing services – this </w:t>
      </w:r>
      <w:r w:rsidR="00AC1867">
        <w:t>r</w:t>
      </w:r>
      <w:r w:rsidRPr="00660D3E">
        <w:t xml:space="preserve">epresents approximately 68% of the youth population in Kāpiti. </w:t>
      </w:r>
      <w:r w:rsidRPr="00E96811">
        <w:t>KYS has supported over 4,000 young people in the past year</w:t>
      </w:r>
      <w:r w:rsidRPr="00660D3E">
        <w:t xml:space="preserve">. This includes facilitating </w:t>
      </w:r>
      <w:r w:rsidRPr="00E96811">
        <w:t>19,006 sessions working with 3,706 youth to meet their diverse needs.</w:t>
      </w:r>
    </w:p>
    <w:p w14:paraId="0FE6AA1C" w14:textId="58329F30" w:rsidR="00847C0E" w:rsidRPr="00660D3E" w:rsidRDefault="00847C0E" w:rsidP="00847C0E">
      <w:pPr>
        <w:spacing w:before="120" w:after="120" w:line="360" w:lineRule="auto"/>
      </w:pPr>
      <w:r w:rsidRPr="00660D3E">
        <w:t xml:space="preserve">KYS has a team of </w:t>
      </w:r>
      <w:r w:rsidRPr="00E96811">
        <w:t>60 staff members, including 16 permanent and 36 part-time employees</w:t>
      </w:r>
      <w:r w:rsidRPr="00660D3E">
        <w:t>. They include the equivalent of two full-time GPs per day, Monday to Friday. They provide doctor and nurse appointments for primary healthcare. KYS also employs a psychiatrist.</w:t>
      </w:r>
      <w:r w:rsidR="00C329C8">
        <w:t xml:space="preserve"> </w:t>
      </w:r>
      <w:r w:rsidR="00EF7E85">
        <w:t>The organisation carries a heavy administrative burden associated with a contract process often involving up to 26 small contracts in one year.</w:t>
      </w:r>
    </w:p>
    <w:p w14:paraId="57F2DA3A" w14:textId="77777777" w:rsidR="001871DD" w:rsidRPr="00023DF5" w:rsidRDefault="001871DD" w:rsidP="002D7B84">
      <w:pPr>
        <w:pStyle w:val="Heading2"/>
      </w:pPr>
      <w:r w:rsidRPr="00023DF5">
        <w:t>Wellington Free Ambulance</w:t>
      </w:r>
    </w:p>
    <w:p w14:paraId="26891B1D" w14:textId="77777777" w:rsidR="002B27B9" w:rsidRPr="001871DD" w:rsidRDefault="002B27B9" w:rsidP="002B27B9">
      <w:pPr>
        <w:spacing w:before="120" w:after="120" w:line="360" w:lineRule="auto"/>
      </w:pPr>
      <w:r w:rsidRPr="001871DD">
        <w:t>Wellington Free Ambulance (WFA) provides emergency ambulance services for the districts of the former Capital &amp; Coast, Hutt Valley and Wairarapa DHBs. This includes the Kāpiti Coast south of Ōtaki.</w:t>
      </w:r>
    </w:p>
    <w:p w14:paraId="74E1F588" w14:textId="77777777" w:rsidR="002B27B9" w:rsidRPr="001871DD" w:rsidRDefault="002B27B9" w:rsidP="002B27B9">
      <w:pPr>
        <w:spacing w:before="120" w:after="120" w:line="360" w:lineRule="auto"/>
      </w:pPr>
      <w:r w:rsidRPr="001871DD">
        <w:t>In addition to emergency ambulance services, it also operates a clinical communications centre, provides a patient transfer service, and provides medical support at a range of events across its jurisdiction.</w:t>
      </w:r>
    </w:p>
    <w:p w14:paraId="1B9565FC" w14:textId="74C77E17" w:rsidR="002B27B9" w:rsidRPr="001871DD" w:rsidRDefault="002B27B9" w:rsidP="002B27B9">
      <w:pPr>
        <w:spacing w:before="120" w:after="120" w:line="360" w:lineRule="auto"/>
      </w:pPr>
      <w:r w:rsidRPr="001871DD">
        <w:t>Like much of the rest of the health system</w:t>
      </w:r>
      <w:r w:rsidR="003554E2">
        <w:t>,</w:t>
      </w:r>
      <w:r w:rsidRPr="001871DD">
        <w:t xml:space="preserve"> WFA’s service has evolved significantly. Continuous improvement within the paramedicine profession has seen innovative developments to emergency healthcare and increased support for increasingly complex cases.</w:t>
      </w:r>
    </w:p>
    <w:p w14:paraId="4D762686" w14:textId="77777777" w:rsidR="002B27B9" w:rsidRDefault="002B27B9" w:rsidP="002B27B9">
      <w:pPr>
        <w:spacing w:before="120" w:after="120" w:line="360" w:lineRule="auto"/>
      </w:pPr>
      <w:r w:rsidRPr="001871DD">
        <w:t>Furthermore, the role of emergency ambulance services has expanded over time to include ancillary services, such as CPR training, and patient transfer services. Increasingly this supports enhanced patient pathways and improved patient outcomes.</w:t>
      </w:r>
    </w:p>
    <w:p w14:paraId="48B0C270" w14:textId="13405F01" w:rsidR="002B27B9" w:rsidRDefault="002B27B9" w:rsidP="002B27B9">
      <w:pPr>
        <w:spacing w:before="120" w:after="120" w:line="360" w:lineRule="auto"/>
      </w:pPr>
      <w:r w:rsidRPr="00966922">
        <w:t>WFA</w:t>
      </w:r>
      <w:r>
        <w:t xml:space="preserve"> </w:t>
      </w:r>
      <w:r w:rsidRPr="00966922">
        <w:t>staff have access to the diversion service run by Tu Ora Compass Health.  Kāpiti residents (excluding Ōtaki) can avoid a trip to Wellington</w:t>
      </w:r>
      <w:r w:rsidR="00995ADB">
        <w:t xml:space="preserve"> Regional</w:t>
      </w:r>
      <w:r w:rsidRPr="00966922">
        <w:t xml:space="preserve"> Hospital’s emergency department if they are clinically assessed by its paramedics as being suitable for being treated by their </w:t>
      </w:r>
      <w:r w:rsidR="00AD21D7">
        <w:t>GP</w:t>
      </w:r>
      <w:r w:rsidRPr="00966922">
        <w:t xml:space="preserve"> or at a local medical centre (at no cost </w:t>
      </w:r>
      <w:r>
        <w:t xml:space="preserve">to patients </w:t>
      </w:r>
      <w:r w:rsidRPr="00966922">
        <w:t xml:space="preserve">because these patients would have otherwise been taken to the emergency department). This has proven to be </w:t>
      </w:r>
      <w:r w:rsidR="0072319D">
        <w:t xml:space="preserve">highly </w:t>
      </w:r>
      <w:r w:rsidRPr="00966922">
        <w:t>successful. Patients unable to be accepted under the redirection program</w:t>
      </w:r>
      <w:r w:rsidR="00DC0041">
        <w:t>me</w:t>
      </w:r>
      <w:r w:rsidRPr="00966922">
        <w:t xml:space="preserve"> or safely managed in Kapiti are transported to Wellington</w:t>
      </w:r>
      <w:r>
        <w:t xml:space="preserve"> </w:t>
      </w:r>
      <w:r w:rsidR="0072319D">
        <w:t xml:space="preserve">Regional </w:t>
      </w:r>
      <w:r>
        <w:t>Hospital.</w:t>
      </w:r>
    </w:p>
    <w:p w14:paraId="402021C6" w14:textId="77777777" w:rsidR="002B27B9" w:rsidRDefault="002B27B9" w:rsidP="002B27B9">
      <w:pPr>
        <w:spacing w:before="120" w:after="120" w:line="360" w:lineRule="auto"/>
        <w:rPr>
          <w:lang w:val="en-US"/>
        </w:rPr>
      </w:pPr>
      <w:r>
        <w:rPr>
          <w:lang w:val="en-US"/>
        </w:rPr>
        <w:lastRenderedPageBreak/>
        <w:t>An earlier innovation involving WFA was t</w:t>
      </w:r>
      <w:r w:rsidRPr="009365F6">
        <w:rPr>
          <w:lang w:val="en-US"/>
        </w:rPr>
        <w:t xml:space="preserve">he first extended care paramedic (ECP) model of care in New Zealand </w:t>
      </w:r>
      <w:r>
        <w:rPr>
          <w:lang w:val="en-US"/>
        </w:rPr>
        <w:t xml:space="preserve">which was introduced </w:t>
      </w:r>
      <w:r w:rsidRPr="009365F6">
        <w:rPr>
          <w:lang w:val="en-US"/>
        </w:rPr>
        <w:t xml:space="preserve">in </w:t>
      </w:r>
      <w:r w:rsidRPr="001871DD">
        <w:t>Kāpiti</w:t>
      </w:r>
      <w:r w:rsidRPr="009365F6">
        <w:rPr>
          <w:lang w:val="en-US"/>
        </w:rPr>
        <w:t xml:space="preserve"> </w:t>
      </w:r>
      <w:r w:rsidRPr="00966922">
        <w:t xml:space="preserve">(excluding Ōtaki) </w:t>
      </w:r>
      <w:r w:rsidRPr="009365F6">
        <w:rPr>
          <w:lang w:val="en-US"/>
        </w:rPr>
        <w:t>in 2009. The ECP model aim</w:t>
      </w:r>
      <w:r>
        <w:rPr>
          <w:lang w:val="en-US"/>
        </w:rPr>
        <w:t>s at</w:t>
      </w:r>
      <w:r w:rsidRPr="009365F6">
        <w:rPr>
          <w:lang w:val="en-US"/>
        </w:rPr>
        <w:t xml:space="preserve"> increas</w:t>
      </w:r>
      <w:r>
        <w:rPr>
          <w:lang w:val="en-US"/>
        </w:rPr>
        <w:t>ing</w:t>
      </w:r>
      <w:r w:rsidRPr="009365F6">
        <w:rPr>
          <w:lang w:val="en-US"/>
        </w:rPr>
        <w:t xml:space="preserve"> the proportion of patients presenting to the ambulance service who could be treated in the community</w:t>
      </w:r>
      <w:r>
        <w:rPr>
          <w:lang w:val="en-US"/>
        </w:rPr>
        <w:t>, including at home</w:t>
      </w:r>
      <w:r w:rsidRPr="009365F6">
        <w:rPr>
          <w:lang w:val="en-US"/>
        </w:rPr>
        <w:t xml:space="preserve">. ECPs have significant potential to reduce </w:t>
      </w:r>
      <w:r>
        <w:rPr>
          <w:lang w:val="en-US"/>
        </w:rPr>
        <w:t>emergency department presentations</w:t>
      </w:r>
      <w:r w:rsidRPr="009365F6">
        <w:rPr>
          <w:lang w:val="en-US"/>
        </w:rPr>
        <w:t>.</w:t>
      </w:r>
    </w:p>
    <w:p w14:paraId="2BBC6FAA" w14:textId="78A952D4" w:rsidR="002B27B9" w:rsidRDefault="002B27B9" w:rsidP="002B27B9">
      <w:pPr>
        <w:spacing w:before="120" w:after="120" w:line="360" w:lineRule="auto"/>
        <w:rPr>
          <w:lang w:val="en-US"/>
        </w:rPr>
      </w:pPr>
      <w:r w:rsidRPr="005C68C6">
        <w:t>WFA</w:t>
      </w:r>
      <w:r>
        <w:t>’s</w:t>
      </w:r>
      <w:r w:rsidRPr="005C68C6">
        <w:t xml:space="preserve"> ECPs</w:t>
      </w:r>
      <w:r>
        <w:t xml:space="preserve"> are</w:t>
      </w:r>
      <w:r w:rsidRPr="005C68C6">
        <w:t xml:space="preserve"> available from 6</w:t>
      </w:r>
      <w:r>
        <w:t>.</w:t>
      </w:r>
      <w:r w:rsidRPr="005C68C6">
        <w:t>30</w:t>
      </w:r>
      <w:r>
        <w:t xml:space="preserve">amto 6.30pm, </w:t>
      </w:r>
      <w:r w:rsidRPr="005C68C6">
        <w:t xml:space="preserve">seven days a week. These paramedics have an advanced scope </w:t>
      </w:r>
      <w:r w:rsidR="0065415B">
        <w:t xml:space="preserve">of practice </w:t>
      </w:r>
      <w:r w:rsidRPr="005C68C6">
        <w:t>focused on keeping and managing patients in the community. Given the long duration of the program</w:t>
      </w:r>
      <w:r>
        <w:t>me</w:t>
      </w:r>
      <w:r w:rsidRPr="005C68C6">
        <w:t>, the small team ha</w:t>
      </w:r>
      <w:r w:rsidR="00640BED">
        <w:t>s</w:t>
      </w:r>
      <w:r w:rsidRPr="005C68C6">
        <w:t xml:space="preserve"> good relationships in the community which leads to positive patient outcomes.</w:t>
      </w:r>
    </w:p>
    <w:p w14:paraId="77149237" w14:textId="7B2FE48D" w:rsidR="002B27B9" w:rsidRPr="001871DD" w:rsidRDefault="002B27B9" w:rsidP="002B27B9">
      <w:pPr>
        <w:spacing w:before="120" w:after="120" w:line="360" w:lineRule="auto"/>
      </w:pPr>
      <w:r w:rsidRPr="001871DD">
        <w:t>WFA has a local base on the site of the Kāpiti Health Centre. The proposed polyclinic provides a basis for strengthening this collaborative relationship as a critical component of the Kāpiti health system, including contributing to relieving the pressure on Wellington</w:t>
      </w:r>
      <w:r w:rsidR="00C078C9">
        <w:t xml:space="preserve"> Regional</w:t>
      </w:r>
      <w:r w:rsidRPr="001871DD">
        <w:t xml:space="preserve"> Hospital’s Emergency Department</w:t>
      </w:r>
      <w:r>
        <w:t xml:space="preserve"> through collaborative innovations such as ECPs and the diversion service</w:t>
      </w:r>
      <w:r w:rsidRPr="001871DD">
        <w:t xml:space="preserve">. </w:t>
      </w:r>
    </w:p>
    <w:p w14:paraId="242EBC3B" w14:textId="7EAA5840" w:rsidR="001871DD" w:rsidRPr="00023DF5" w:rsidRDefault="001871DD" w:rsidP="002D7B84">
      <w:pPr>
        <w:pStyle w:val="Heading2"/>
      </w:pPr>
      <w:r w:rsidRPr="00023DF5">
        <w:t xml:space="preserve">Mobile </w:t>
      </w:r>
      <w:r w:rsidR="006131BF">
        <w:t>Health</w:t>
      </w:r>
    </w:p>
    <w:p w14:paraId="2FF7DBDB" w14:textId="77777777" w:rsidR="001871DD" w:rsidRPr="001871DD" w:rsidRDefault="001871DD" w:rsidP="002D7B84">
      <w:pPr>
        <w:spacing w:before="120" w:after="120" w:line="360" w:lineRule="auto"/>
      </w:pPr>
      <w:r w:rsidRPr="001871DD">
        <w:t xml:space="preserve">Run by Mobile Health under a funding contract with Health New Zealand, The Mobile Surgical Unit (‘bus’) has a modern fully-equipped operating theatre, designed and built to be used for a wide range of elective day surgery. </w:t>
      </w:r>
    </w:p>
    <w:p w14:paraId="52BA31C8" w14:textId="77777777" w:rsidR="001871DD" w:rsidRPr="001871DD" w:rsidRDefault="001871DD" w:rsidP="002D7B84">
      <w:pPr>
        <w:spacing w:before="120" w:after="120" w:line="360" w:lineRule="auto"/>
      </w:pPr>
      <w:r w:rsidRPr="001871DD">
        <w:t xml:space="preserve">The objective is to provide additional theatre capacity to help HNZ meet elective surgery targets, while providing patients treatment closer to home. It operates on a regular five-week circuit throughout rural New Zealand, operating out of 25 different rural locations, including the Kāpiti Health Centre (Mondays). </w:t>
      </w:r>
    </w:p>
    <w:p w14:paraId="4C149B99" w14:textId="77777777" w:rsidR="001871DD" w:rsidRPr="001871DD" w:rsidRDefault="001871DD" w:rsidP="002D7B84">
      <w:pPr>
        <w:spacing w:before="120" w:after="120" w:line="360" w:lineRule="auto"/>
      </w:pPr>
      <w:r w:rsidRPr="001871DD">
        <w:t xml:space="preserve">Currently it is providing paediatric dentistry. Previously it provided predominantly gynaecology when there were gynaecological providers available. </w:t>
      </w:r>
    </w:p>
    <w:p w14:paraId="4DA22388" w14:textId="77777777" w:rsidR="001871DD" w:rsidRDefault="001871DD" w:rsidP="002D7B84">
      <w:pPr>
        <w:spacing w:before="120" w:after="120" w:line="360" w:lineRule="auto"/>
      </w:pPr>
      <w:r w:rsidRPr="001871DD">
        <w:t>Between 4 March 2019 and 19 August 2024 there were 28 surgical bus visits to Kāpiti. For each visit the surgical bus was parked at the location the night before, in preparation for an all-day session, the following day.</w:t>
      </w:r>
    </w:p>
    <w:p w14:paraId="70DBE648" w14:textId="77777777" w:rsidR="002D7B84" w:rsidRDefault="002D7B84" w:rsidP="002D7B84">
      <w:pPr>
        <w:spacing w:before="120" w:after="120" w:line="360" w:lineRule="auto"/>
      </w:pPr>
    </w:p>
    <w:p w14:paraId="603A0846" w14:textId="782492B5" w:rsidR="001871DD" w:rsidRDefault="001871DD" w:rsidP="002D7B84">
      <w:pPr>
        <w:pStyle w:val="Heading3"/>
        <w:rPr>
          <w:b w:val="0"/>
          <w:bCs w:val="0"/>
          <w:i/>
          <w:iCs/>
        </w:rPr>
      </w:pPr>
      <w:r w:rsidRPr="00023DF5">
        <w:lastRenderedPageBreak/>
        <w:t>Table 10: Specialty, Number of Patients, and Number of Visits, 2019-24</w:t>
      </w:r>
    </w:p>
    <w:tbl>
      <w:tblPr>
        <w:tblStyle w:val="TableGrid"/>
        <w:tblW w:w="0" w:type="auto"/>
        <w:tblLook w:val="04A0" w:firstRow="1" w:lastRow="0" w:firstColumn="1" w:lastColumn="0" w:noHBand="0" w:noVBand="1"/>
      </w:tblPr>
      <w:tblGrid>
        <w:gridCol w:w="1555"/>
        <w:gridCol w:w="2953"/>
        <w:gridCol w:w="2254"/>
        <w:gridCol w:w="2254"/>
      </w:tblGrid>
      <w:tr w:rsidR="00023DF5" w14:paraId="079BD93B" w14:textId="77777777" w:rsidTr="00ED56F4">
        <w:tc>
          <w:tcPr>
            <w:tcW w:w="1555" w:type="dxa"/>
            <w:shd w:val="clear" w:color="auto" w:fill="DAE9F7" w:themeFill="text2" w:themeFillTint="1A"/>
          </w:tcPr>
          <w:p w14:paraId="32E1C501" w14:textId="29101969" w:rsidR="00023DF5" w:rsidRPr="00ED56F4" w:rsidRDefault="00ED56F4" w:rsidP="002D7B84">
            <w:pPr>
              <w:spacing w:before="120" w:after="120"/>
              <w:jc w:val="center"/>
              <w:rPr>
                <w:b/>
                <w:bCs/>
              </w:rPr>
            </w:pPr>
            <w:r w:rsidRPr="00ED56F4">
              <w:rPr>
                <w:b/>
                <w:bCs/>
              </w:rPr>
              <w:t>Year</w:t>
            </w:r>
          </w:p>
        </w:tc>
        <w:tc>
          <w:tcPr>
            <w:tcW w:w="2953" w:type="dxa"/>
            <w:shd w:val="clear" w:color="auto" w:fill="DAE9F7" w:themeFill="text2" w:themeFillTint="1A"/>
          </w:tcPr>
          <w:p w14:paraId="1A4F7675" w14:textId="44293FD5" w:rsidR="00023DF5" w:rsidRPr="00ED56F4" w:rsidRDefault="00ED56F4" w:rsidP="002D7B84">
            <w:pPr>
              <w:spacing w:before="120" w:after="120"/>
              <w:jc w:val="center"/>
              <w:rPr>
                <w:b/>
                <w:bCs/>
              </w:rPr>
            </w:pPr>
            <w:r w:rsidRPr="00ED56F4">
              <w:rPr>
                <w:b/>
                <w:bCs/>
              </w:rPr>
              <w:t>Speciality</w:t>
            </w:r>
          </w:p>
        </w:tc>
        <w:tc>
          <w:tcPr>
            <w:tcW w:w="2254" w:type="dxa"/>
            <w:shd w:val="clear" w:color="auto" w:fill="DAE9F7" w:themeFill="text2" w:themeFillTint="1A"/>
          </w:tcPr>
          <w:p w14:paraId="758017BB" w14:textId="08553798" w:rsidR="00023DF5" w:rsidRPr="00ED56F4" w:rsidRDefault="00ED56F4" w:rsidP="002D7B84">
            <w:pPr>
              <w:spacing w:before="120" w:after="120"/>
              <w:jc w:val="center"/>
              <w:rPr>
                <w:b/>
                <w:bCs/>
              </w:rPr>
            </w:pPr>
            <w:r w:rsidRPr="00ED56F4">
              <w:rPr>
                <w:b/>
                <w:bCs/>
              </w:rPr>
              <w:t>Number of patients</w:t>
            </w:r>
          </w:p>
        </w:tc>
        <w:tc>
          <w:tcPr>
            <w:tcW w:w="2254" w:type="dxa"/>
            <w:shd w:val="clear" w:color="auto" w:fill="DAE9F7" w:themeFill="text2" w:themeFillTint="1A"/>
          </w:tcPr>
          <w:p w14:paraId="4E1B47BC" w14:textId="5122B1F9" w:rsidR="00023DF5" w:rsidRPr="00ED56F4" w:rsidRDefault="00ED56F4" w:rsidP="002D7B84">
            <w:pPr>
              <w:spacing w:before="120" w:after="120"/>
              <w:jc w:val="center"/>
              <w:rPr>
                <w:b/>
                <w:bCs/>
              </w:rPr>
            </w:pPr>
            <w:r w:rsidRPr="00ED56F4">
              <w:rPr>
                <w:b/>
                <w:bCs/>
              </w:rPr>
              <w:t>Number of Visits</w:t>
            </w:r>
          </w:p>
        </w:tc>
      </w:tr>
      <w:tr w:rsidR="00ED56F4" w14:paraId="5D35B16C" w14:textId="77777777" w:rsidTr="00ED56F4">
        <w:tc>
          <w:tcPr>
            <w:tcW w:w="1555" w:type="dxa"/>
          </w:tcPr>
          <w:p w14:paraId="4CBA4E3D" w14:textId="4D99BE01" w:rsidR="00ED56F4" w:rsidRDefault="00ED56F4" w:rsidP="002D7B84">
            <w:pPr>
              <w:spacing w:before="120" w:after="120"/>
            </w:pPr>
            <w:r>
              <w:t>2019</w:t>
            </w:r>
          </w:p>
        </w:tc>
        <w:tc>
          <w:tcPr>
            <w:tcW w:w="2953" w:type="dxa"/>
          </w:tcPr>
          <w:p w14:paraId="225854AD" w14:textId="41209E98" w:rsidR="00ED56F4" w:rsidRDefault="00ED56F4" w:rsidP="002D7B84">
            <w:pPr>
              <w:spacing w:before="120" w:after="120"/>
            </w:pPr>
            <w:r>
              <w:t>Gynaecology</w:t>
            </w:r>
          </w:p>
        </w:tc>
        <w:tc>
          <w:tcPr>
            <w:tcW w:w="2254" w:type="dxa"/>
          </w:tcPr>
          <w:p w14:paraId="31B53482" w14:textId="5B08D208" w:rsidR="00ED56F4" w:rsidRDefault="00ED56F4" w:rsidP="002D7B84">
            <w:pPr>
              <w:spacing w:before="120" w:after="120"/>
              <w:jc w:val="center"/>
            </w:pPr>
            <w:r>
              <w:t>46</w:t>
            </w:r>
          </w:p>
        </w:tc>
        <w:tc>
          <w:tcPr>
            <w:tcW w:w="2254" w:type="dxa"/>
          </w:tcPr>
          <w:p w14:paraId="0FAC39E5" w14:textId="7C6E6E1F" w:rsidR="00ED56F4" w:rsidRDefault="00ED56F4" w:rsidP="002D7B84">
            <w:pPr>
              <w:spacing w:before="120" w:after="120"/>
              <w:jc w:val="center"/>
            </w:pPr>
            <w:r>
              <w:t>6</w:t>
            </w:r>
          </w:p>
        </w:tc>
      </w:tr>
      <w:tr w:rsidR="00ED56F4" w14:paraId="6BD9BC73" w14:textId="77777777" w:rsidTr="00ED56F4">
        <w:tc>
          <w:tcPr>
            <w:tcW w:w="1555" w:type="dxa"/>
            <w:vMerge w:val="restart"/>
          </w:tcPr>
          <w:p w14:paraId="00E96F6C" w14:textId="179DF053" w:rsidR="00ED56F4" w:rsidRDefault="00ED56F4" w:rsidP="002D7B84">
            <w:pPr>
              <w:spacing w:before="120" w:after="120"/>
            </w:pPr>
            <w:r>
              <w:t>2020</w:t>
            </w:r>
          </w:p>
        </w:tc>
        <w:tc>
          <w:tcPr>
            <w:tcW w:w="2953" w:type="dxa"/>
          </w:tcPr>
          <w:p w14:paraId="1664448C" w14:textId="104ADC09" w:rsidR="00ED56F4" w:rsidRDefault="00ED56F4" w:rsidP="002D7B84">
            <w:pPr>
              <w:spacing w:before="120" w:after="120"/>
            </w:pPr>
            <w:r>
              <w:t>Vascular Surgery</w:t>
            </w:r>
          </w:p>
        </w:tc>
        <w:tc>
          <w:tcPr>
            <w:tcW w:w="2254" w:type="dxa"/>
          </w:tcPr>
          <w:p w14:paraId="1FA67F30" w14:textId="22E80C27" w:rsidR="00ED56F4" w:rsidRDefault="00ED56F4" w:rsidP="002D7B84">
            <w:pPr>
              <w:spacing w:before="120" w:after="120"/>
              <w:jc w:val="center"/>
            </w:pPr>
            <w:r>
              <w:t>9</w:t>
            </w:r>
          </w:p>
        </w:tc>
        <w:tc>
          <w:tcPr>
            <w:tcW w:w="2254" w:type="dxa"/>
          </w:tcPr>
          <w:p w14:paraId="516A08A0" w14:textId="3B270790" w:rsidR="00ED56F4" w:rsidRDefault="00ED56F4" w:rsidP="002D7B84">
            <w:pPr>
              <w:spacing w:before="120" w:after="120"/>
              <w:jc w:val="center"/>
            </w:pPr>
            <w:r>
              <w:t>1</w:t>
            </w:r>
          </w:p>
        </w:tc>
      </w:tr>
      <w:tr w:rsidR="00ED56F4" w14:paraId="6EBB4448" w14:textId="77777777" w:rsidTr="00ED56F4">
        <w:tc>
          <w:tcPr>
            <w:tcW w:w="1555" w:type="dxa"/>
            <w:vMerge/>
          </w:tcPr>
          <w:p w14:paraId="1B1F7387" w14:textId="77777777" w:rsidR="00ED56F4" w:rsidRDefault="00ED56F4" w:rsidP="002D7B84">
            <w:pPr>
              <w:spacing w:before="120" w:after="120"/>
            </w:pPr>
          </w:p>
        </w:tc>
        <w:tc>
          <w:tcPr>
            <w:tcW w:w="2953" w:type="dxa"/>
          </w:tcPr>
          <w:p w14:paraId="209FBD50" w14:textId="583F255B" w:rsidR="00ED56F4" w:rsidRDefault="00ED56F4" w:rsidP="002D7B84">
            <w:pPr>
              <w:spacing w:before="120" w:after="120"/>
            </w:pPr>
            <w:r>
              <w:t>Gynaecology</w:t>
            </w:r>
          </w:p>
        </w:tc>
        <w:tc>
          <w:tcPr>
            <w:tcW w:w="2254" w:type="dxa"/>
          </w:tcPr>
          <w:p w14:paraId="2B2E738A" w14:textId="684E9D5E" w:rsidR="00ED56F4" w:rsidRDefault="00ED56F4" w:rsidP="002D7B84">
            <w:pPr>
              <w:spacing w:before="120" w:after="120"/>
              <w:jc w:val="center"/>
            </w:pPr>
            <w:r>
              <w:t>12</w:t>
            </w:r>
          </w:p>
        </w:tc>
        <w:tc>
          <w:tcPr>
            <w:tcW w:w="2254" w:type="dxa"/>
          </w:tcPr>
          <w:p w14:paraId="301347EE" w14:textId="2AF8074D" w:rsidR="00ED56F4" w:rsidRDefault="00ED56F4" w:rsidP="002D7B84">
            <w:pPr>
              <w:spacing w:before="120" w:after="120"/>
              <w:jc w:val="center"/>
            </w:pPr>
            <w:r>
              <w:t>2</w:t>
            </w:r>
          </w:p>
        </w:tc>
      </w:tr>
      <w:tr w:rsidR="00ED56F4" w14:paraId="52EAD03F" w14:textId="77777777" w:rsidTr="00ED56F4">
        <w:tc>
          <w:tcPr>
            <w:tcW w:w="1555" w:type="dxa"/>
            <w:vMerge w:val="restart"/>
          </w:tcPr>
          <w:p w14:paraId="213781A8" w14:textId="2632CBD9" w:rsidR="00ED56F4" w:rsidRDefault="00ED56F4" w:rsidP="002D7B84">
            <w:pPr>
              <w:spacing w:before="120" w:after="120"/>
            </w:pPr>
            <w:r>
              <w:t>2021</w:t>
            </w:r>
          </w:p>
        </w:tc>
        <w:tc>
          <w:tcPr>
            <w:tcW w:w="2953" w:type="dxa"/>
          </w:tcPr>
          <w:p w14:paraId="6975DB7A" w14:textId="4A9FB2F9" w:rsidR="00ED56F4" w:rsidRDefault="00ED56F4" w:rsidP="002D7B84">
            <w:pPr>
              <w:spacing w:before="120" w:after="120"/>
            </w:pPr>
            <w:r>
              <w:t>Gynaecology</w:t>
            </w:r>
          </w:p>
        </w:tc>
        <w:tc>
          <w:tcPr>
            <w:tcW w:w="2254" w:type="dxa"/>
          </w:tcPr>
          <w:p w14:paraId="6971C22A" w14:textId="3C7F4095" w:rsidR="00ED56F4" w:rsidRDefault="00ED56F4" w:rsidP="002D7B84">
            <w:pPr>
              <w:spacing w:before="120" w:after="120"/>
              <w:jc w:val="center"/>
            </w:pPr>
            <w:r>
              <w:t>37</w:t>
            </w:r>
          </w:p>
        </w:tc>
        <w:tc>
          <w:tcPr>
            <w:tcW w:w="2254" w:type="dxa"/>
          </w:tcPr>
          <w:p w14:paraId="4C32C635" w14:textId="78DD59BC" w:rsidR="00ED56F4" w:rsidRDefault="00ED56F4" w:rsidP="002D7B84">
            <w:pPr>
              <w:spacing w:before="120" w:after="120"/>
              <w:jc w:val="center"/>
            </w:pPr>
            <w:r>
              <w:t>4</w:t>
            </w:r>
          </w:p>
        </w:tc>
      </w:tr>
      <w:tr w:rsidR="00ED56F4" w14:paraId="4A55B250" w14:textId="77777777" w:rsidTr="00ED56F4">
        <w:tc>
          <w:tcPr>
            <w:tcW w:w="1555" w:type="dxa"/>
            <w:vMerge/>
          </w:tcPr>
          <w:p w14:paraId="1543D76F" w14:textId="77777777" w:rsidR="00ED56F4" w:rsidRDefault="00ED56F4" w:rsidP="002D7B84">
            <w:pPr>
              <w:spacing w:before="120" w:after="120"/>
            </w:pPr>
          </w:p>
        </w:tc>
        <w:tc>
          <w:tcPr>
            <w:tcW w:w="2953" w:type="dxa"/>
          </w:tcPr>
          <w:p w14:paraId="66AC68EE" w14:textId="248BD836" w:rsidR="00ED56F4" w:rsidRDefault="00ED56F4" w:rsidP="002D7B84">
            <w:pPr>
              <w:spacing w:before="120" w:after="120"/>
            </w:pPr>
            <w:r>
              <w:t>Vascular Surgery</w:t>
            </w:r>
          </w:p>
        </w:tc>
        <w:tc>
          <w:tcPr>
            <w:tcW w:w="2254" w:type="dxa"/>
          </w:tcPr>
          <w:p w14:paraId="7F4267B8" w14:textId="23F2584D" w:rsidR="00ED56F4" w:rsidRDefault="00ED56F4" w:rsidP="002D7B84">
            <w:pPr>
              <w:spacing w:before="120" w:after="120"/>
              <w:jc w:val="center"/>
            </w:pPr>
            <w:r>
              <w:t>8</w:t>
            </w:r>
          </w:p>
        </w:tc>
        <w:tc>
          <w:tcPr>
            <w:tcW w:w="2254" w:type="dxa"/>
          </w:tcPr>
          <w:p w14:paraId="31920850" w14:textId="23323CCB" w:rsidR="00ED56F4" w:rsidRDefault="00ED56F4" w:rsidP="002D7B84">
            <w:pPr>
              <w:spacing w:before="120" w:after="120"/>
              <w:jc w:val="center"/>
            </w:pPr>
            <w:r>
              <w:t>1</w:t>
            </w:r>
          </w:p>
        </w:tc>
      </w:tr>
      <w:tr w:rsidR="00ED56F4" w14:paraId="0BD56C95" w14:textId="77777777" w:rsidTr="00ED56F4">
        <w:tc>
          <w:tcPr>
            <w:tcW w:w="1555" w:type="dxa"/>
            <w:vMerge/>
          </w:tcPr>
          <w:p w14:paraId="54A68B51" w14:textId="77777777" w:rsidR="00ED56F4" w:rsidRDefault="00ED56F4" w:rsidP="002D7B84">
            <w:pPr>
              <w:spacing w:before="120" w:after="120"/>
            </w:pPr>
          </w:p>
        </w:tc>
        <w:tc>
          <w:tcPr>
            <w:tcW w:w="2953" w:type="dxa"/>
          </w:tcPr>
          <w:p w14:paraId="143B7D9E" w14:textId="4E79874E" w:rsidR="00ED56F4" w:rsidRDefault="00ED56F4" w:rsidP="002D7B84">
            <w:pPr>
              <w:spacing w:before="120" w:after="120"/>
            </w:pPr>
            <w:r>
              <w:t xml:space="preserve">Urology </w:t>
            </w:r>
          </w:p>
        </w:tc>
        <w:tc>
          <w:tcPr>
            <w:tcW w:w="2254" w:type="dxa"/>
          </w:tcPr>
          <w:p w14:paraId="494ECC0C" w14:textId="27489015" w:rsidR="00ED56F4" w:rsidRDefault="00ED56F4" w:rsidP="002D7B84">
            <w:pPr>
              <w:spacing w:before="120" w:after="120"/>
              <w:jc w:val="center"/>
            </w:pPr>
            <w:r>
              <w:t>9</w:t>
            </w:r>
          </w:p>
        </w:tc>
        <w:tc>
          <w:tcPr>
            <w:tcW w:w="2254" w:type="dxa"/>
          </w:tcPr>
          <w:p w14:paraId="6EF6C44B" w14:textId="25CC39D1" w:rsidR="00ED56F4" w:rsidRDefault="00ED56F4" w:rsidP="002D7B84">
            <w:pPr>
              <w:spacing w:before="120" w:after="120"/>
              <w:jc w:val="center"/>
            </w:pPr>
            <w:r>
              <w:t>1</w:t>
            </w:r>
          </w:p>
        </w:tc>
      </w:tr>
      <w:tr w:rsidR="00ED56F4" w14:paraId="0BBB224B" w14:textId="77777777" w:rsidTr="00ED56F4">
        <w:tc>
          <w:tcPr>
            <w:tcW w:w="1555" w:type="dxa"/>
          </w:tcPr>
          <w:p w14:paraId="15B34302" w14:textId="70FF593A" w:rsidR="00ED56F4" w:rsidRDefault="00ED56F4" w:rsidP="002D7B84">
            <w:pPr>
              <w:spacing w:before="120" w:after="120"/>
            </w:pPr>
            <w:r>
              <w:t>2022</w:t>
            </w:r>
          </w:p>
        </w:tc>
        <w:tc>
          <w:tcPr>
            <w:tcW w:w="2953" w:type="dxa"/>
          </w:tcPr>
          <w:p w14:paraId="191E6405" w14:textId="4289C838" w:rsidR="00ED56F4" w:rsidRDefault="00ED56F4" w:rsidP="002D7B84">
            <w:pPr>
              <w:spacing w:before="120" w:after="120"/>
            </w:pPr>
            <w:r>
              <w:t>Dental</w:t>
            </w:r>
          </w:p>
        </w:tc>
        <w:tc>
          <w:tcPr>
            <w:tcW w:w="2254" w:type="dxa"/>
          </w:tcPr>
          <w:p w14:paraId="3DEFC173" w14:textId="450F6AB1" w:rsidR="00ED56F4" w:rsidRDefault="00ED56F4" w:rsidP="002D7B84">
            <w:pPr>
              <w:spacing w:before="120" w:after="120"/>
              <w:jc w:val="center"/>
            </w:pPr>
            <w:r>
              <w:t>21</w:t>
            </w:r>
          </w:p>
        </w:tc>
        <w:tc>
          <w:tcPr>
            <w:tcW w:w="2254" w:type="dxa"/>
          </w:tcPr>
          <w:p w14:paraId="31DD2402" w14:textId="7B7CCFC7" w:rsidR="00ED56F4" w:rsidRDefault="00ED56F4" w:rsidP="002D7B84">
            <w:pPr>
              <w:spacing w:before="120" w:after="120"/>
              <w:jc w:val="center"/>
            </w:pPr>
            <w:r>
              <w:t>3</w:t>
            </w:r>
          </w:p>
        </w:tc>
      </w:tr>
      <w:tr w:rsidR="00ED56F4" w14:paraId="36D4FB8F" w14:textId="77777777" w:rsidTr="00ED56F4">
        <w:tc>
          <w:tcPr>
            <w:tcW w:w="1555" w:type="dxa"/>
          </w:tcPr>
          <w:p w14:paraId="251F4840" w14:textId="6A67AC33" w:rsidR="00ED56F4" w:rsidRDefault="00ED56F4" w:rsidP="002D7B84">
            <w:pPr>
              <w:spacing w:before="120" w:after="120"/>
            </w:pPr>
            <w:r>
              <w:t>2023</w:t>
            </w:r>
          </w:p>
        </w:tc>
        <w:tc>
          <w:tcPr>
            <w:tcW w:w="2953" w:type="dxa"/>
          </w:tcPr>
          <w:p w14:paraId="3C239126" w14:textId="1E879F91" w:rsidR="00ED56F4" w:rsidRDefault="00ED56F4" w:rsidP="002D7B84">
            <w:pPr>
              <w:spacing w:before="120" w:after="120"/>
            </w:pPr>
            <w:r>
              <w:t>Dental</w:t>
            </w:r>
          </w:p>
        </w:tc>
        <w:tc>
          <w:tcPr>
            <w:tcW w:w="2254" w:type="dxa"/>
          </w:tcPr>
          <w:p w14:paraId="3B8426BD" w14:textId="51C0DD8C" w:rsidR="00ED56F4" w:rsidRDefault="00ED56F4" w:rsidP="002D7B84">
            <w:pPr>
              <w:spacing w:before="120" w:after="120"/>
              <w:jc w:val="center"/>
            </w:pPr>
            <w:r>
              <w:t>46</w:t>
            </w:r>
          </w:p>
        </w:tc>
        <w:tc>
          <w:tcPr>
            <w:tcW w:w="2254" w:type="dxa"/>
          </w:tcPr>
          <w:p w14:paraId="57CEE285" w14:textId="6F002D0E" w:rsidR="00ED56F4" w:rsidRDefault="00ED56F4" w:rsidP="002D7B84">
            <w:pPr>
              <w:spacing w:before="120" w:after="120"/>
              <w:jc w:val="center"/>
            </w:pPr>
            <w:r>
              <w:t>6</w:t>
            </w:r>
          </w:p>
        </w:tc>
      </w:tr>
      <w:tr w:rsidR="00ED56F4" w14:paraId="6A39C95C" w14:textId="77777777" w:rsidTr="00ED56F4">
        <w:tc>
          <w:tcPr>
            <w:tcW w:w="1555" w:type="dxa"/>
          </w:tcPr>
          <w:p w14:paraId="52F71343" w14:textId="0F8E2E05" w:rsidR="00ED56F4" w:rsidRDefault="00ED56F4" w:rsidP="002D7B84">
            <w:pPr>
              <w:spacing w:before="120" w:after="120"/>
            </w:pPr>
            <w:r>
              <w:t>2024</w:t>
            </w:r>
          </w:p>
        </w:tc>
        <w:tc>
          <w:tcPr>
            <w:tcW w:w="2953" w:type="dxa"/>
          </w:tcPr>
          <w:p w14:paraId="6BAAD943" w14:textId="468165F6" w:rsidR="00ED56F4" w:rsidRDefault="00ED56F4" w:rsidP="002D7B84">
            <w:pPr>
              <w:spacing w:before="120" w:after="120"/>
            </w:pPr>
            <w:r>
              <w:t>Dental</w:t>
            </w:r>
          </w:p>
        </w:tc>
        <w:tc>
          <w:tcPr>
            <w:tcW w:w="2254" w:type="dxa"/>
          </w:tcPr>
          <w:p w14:paraId="145DDD13" w14:textId="1C46819E" w:rsidR="00ED56F4" w:rsidRDefault="00ED56F4" w:rsidP="002D7B84">
            <w:pPr>
              <w:spacing w:before="120" w:after="120"/>
              <w:jc w:val="center"/>
            </w:pPr>
            <w:r>
              <w:t>34</w:t>
            </w:r>
          </w:p>
        </w:tc>
        <w:tc>
          <w:tcPr>
            <w:tcW w:w="2254" w:type="dxa"/>
          </w:tcPr>
          <w:p w14:paraId="6FF6CD95" w14:textId="57E747C3" w:rsidR="00ED56F4" w:rsidRDefault="00ED56F4" w:rsidP="002D7B84">
            <w:pPr>
              <w:spacing w:before="120" w:after="120"/>
              <w:jc w:val="center"/>
            </w:pPr>
            <w:r>
              <w:t>4</w:t>
            </w:r>
          </w:p>
        </w:tc>
      </w:tr>
    </w:tbl>
    <w:p w14:paraId="079C501E" w14:textId="77777777" w:rsidR="00ED56F4" w:rsidRDefault="00ED56F4" w:rsidP="002D7B84">
      <w:pPr>
        <w:spacing w:before="120" w:after="120" w:line="360" w:lineRule="auto"/>
        <w:rPr>
          <w:sz w:val="18"/>
          <w:szCs w:val="18"/>
        </w:rPr>
      </w:pPr>
    </w:p>
    <w:p w14:paraId="64BBD33E" w14:textId="77777777" w:rsidR="00FB0623" w:rsidRDefault="00FB0623" w:rsidP="002D7B84">
      <w:pPr>
        <w:spacing w:before="120" w:after="120" w:line="360" w:lineRule="auto"/>
      </w:pPr>
      <w:r>
        <w:t>Mobile Health also runs a Mobile Medical Unit (bus) which provides non-invasive kidney stone treatment.</w:t>
      </w:r>
    </w:p>
    <w:p w14:paraId="14A3CCDD" w14:textId="77777777" w:rsidR="00FB0623" w:rsidRDefault="00FB0623" w:rsidP="002D7B84">
      <w:pPr>
        <w:spacing w:before="120" w:after="120" w:line="360" w:lineRule="auto"/>
      </w:pPr>
      <w:r>
        <w:t>Further, its new Mobile Imaging Unit (bus) has the first mobile PET-CT in New Zealand. This</w:t>
      </w:r>
      <w:r w:rsidRPr="0011324B">
        <w:t xml:space="preserve"> scan measures important body functions, such as metabolism. It helps doctors evaluate how well organs and tissues are functioning.</w:t>
      </w:r>
    </w:p>
    <w:p w14:paraId="6AF6FDDE" w14:textId="18CDF45F" w:rsidR="00FB0623" w:rsidRDefault="00FB0623" w:rsidP="002D7B84">
      <w:pPr>
        <w:spacing w:before="120" w:after="120" w:line="360" w:lineRule="auto"/>
      </w:pPr>
      <w:r>
        <w:t xml:space="preserve">Gradually evolving the </w:t>
      </w:r>
      <w:r w:rsidRPr="001871DD">
        <w:t>Kāpiti</w:t>
      </w:r>
      <w:r>
        <w:t xml:space="preserve"> Health Centre into the</w:t>
      </w:r>
      <w:r w:rsidRPr="006B0845">
        <w:t xml:space="preserve"> </w:t>
      </w:r>
      <w:r w:rsidRPr="001871DD">
        <w:t>Kāpiti</w:t>
      </w:r>
      <w:r>
        <w:t xml:space="preserve"> Polyclinic will facilitate the ability to help make these additional Mobile Health services accessible for </w:t>
      </w:r>
      <w:r w:rsidRPr="001871DD">
        <w:t>Kāpiti</w:t>
      </w:r>
      <w:r>
        <w:t xml:space="preserve"> residents.</w:t>
      </w:r>
      <w:r w:rsidR="00457BC7" w:rsidRPr="00457BC7">
        <w:t xml:space="preserve"> </w:t>
      </w:r>
      <w:r w:rsidR="00457BC7">
        <w:t xml:space="preserve">The vehicles are large and difficult to manoeuvre and at present there is concern that they may not be able to be accommodated at </w:t>
      </w:r>
      <w:r w:rsidR="002864DF" w:rsidRPr="001871DD">
        <w:t>Kāpiti</w:t>
      </w:r>
      <w:r w:rsidR="00457BC7">
        <w:t xml:space="preserve"> Health Centre longer term.  Provision will need to be made to ensure these vehicles can continue to provide the vital service as at present.  </w:t>
      </w:r>
    </w:p>
    <w:p w14:paraId="6C31C39D" w14:textId="77777777" w:rsidR="001871DD" w:rsidRPr="00ED56F4" w:rsidRDefault="001871DD" w:rsidP="002D7B84">
      <w:pPr>
        <w:pStyle w:val="Heading2"/>
      </w:pPr>
      <w:r w:rsidRPr="00ED56F4">
        <w:t>Mary Potter Hospice</w:t>
      </w:r>
    </w:p>
    <w:p w14:paraId="7493FC7A" w14:textId="1FF67D58" w:rsidR="00F57138" w:rsidRPr="00F57138" w:rsidRDefault="00F57138" w:rsidP="00F57138">
      <w:pPr>
        <w:spacing w:before="120" w:after="120" w:line="360" w:lineRule="auto"/>
      </w:pPr>
      <w:r w:rsidRPr="00F57138">
        <w:t>Mary Potter Hospice is a community-based service, providing specialist palliative care services free of charge to the people of Wellington, Porirua and Kāpiti.</w:t>
      </w:r>
      <w:r w:rsidR="003B3DA0">
        <w:t xml:space="preserve"> In</w:t>
      </w:r>
      <w:r w:rsidR="009973E2" w:rsidRPr="009973E2">
        <w:t xml:space="preserve"> </w:t>
      </w:r>
      <w:r w:rsidR="009973E2" w:rsidRPr="00F57138">
        <w:t>Kāpiti</w:t>
      </w:r>
      <w:r w:rsidR="009973E2">
        <w:t xml:space="preserve"> </w:t>
      </w:r>
      <w:r w:rsidR="006807D8">
        <w:t xml:space="preserve">Mary Potter provides a day hospice service on the grounds of KHC. On any given month it has </w:t>
      </w:r>
      <w:r w:rsidR="006807D8">
        <w:lastRenderedPageBreak/>
        <w:t xml:space="preserve">around 60-65 patients on its books, usually in their early days </w:t>
      </w:r>
      <w:r w:rsidR="005C1252">
        <w:t xml:space="preserve">of care </w:t>
      </w:r>
      <w:r w:rsidR="006807D8">
        <w:t>and towards the end of life.</w:t>
      </w:r>
      <w:r w:rsidR="009973E2">
        <w:t xml:space="preserve"> </w:t>
      </w:r>
      <w:r w:rsidR="003B3DA0">
        <w:t xml:space="preserve"> </w:t>
      </w:r>
      <w:r w:rsidR="005C1252">
        <w:t>Much of the care is provided in the patient’s own home.</w:t>
      </w:r>
    </w:p>
    <w:p w14:paraId="6C49D74C" w14:textId="6EEFF855" w:rsidR="00F57138" w:rsidRPr="00F57138" w:rsidRDefault="006807D8" w:rsidP="00F57138">
      <w:pPr>
        <w:spacing w:before="120" w:after="120" w:line="360" w:lineRule="auto"/>
      </w:pPr>
      <w:r>
        <w:t xml:space="preserve">There are </w:t>
      </w:r>
      <w:r w:rsidR="00F57138" w:rsidRPr="00F57138">
        <w:t xml:space="preserve">set </w:t>
      </w:r>
      <w:r>
        <w:t>‘r</w:t>
      </w:r>
      <w:r w:rsidR="00F57138" w:rsidRPr="00F57138">
        <w:t xml:space="preserve">eferral </w:t>
      </w:r>
      <w:r>
        <w:t>c</w:t>
      </w:r>
      <w:r w:rsidR="00F57138" w:rsidRPr="00F57138">
        <w:t>riteria</w:t>
      </w:r>
      <w:r>
        <w:t>’</w:t>
      </w:r>
      <w:r w:rsidR="0023521F">
        <w:t xml:space="preserve"> for admission to Mary </w:t>
      </w:r>
      <w:r w:rsidR="00700FA4">
        <w:t>Potter</w:t>
      </w:r>
      <w:r w:rsidR="0023521F">
        <w:t>:</w:t>
      </w:r>
    </w:p>
    <w:p w14:paraId="7F4FFE47" w14:textId="0716C427" w:rsidR="00F57138" w:rsidRPr="00F57138" w:rsidRDefault="00F57138" w:rsidP="00180EA3">
      <w:pPr>
        <w:pStyle w:val="ListParagraph"/>
        <w:numPr>
          <w:ilvl w:val="0"/>
          <w:numId w:val="30"/>
        </w:numPr>
        <w:spacing w:before="120" w:after="120" w:line="360" w:lineRule="auto"/>
      </w:pPr>
      <w:r w:rsidRPr="00F57138">
        <w:t>A person who has been diagnosed with a life-limiting condition for which curative treatment is no longer an option and the person is expected to live for less than 12 months</w:t>
      </w:r>
      <w:r w:rsidR="00700FA4">
        <w:t>.</w:t>
      </w:r>
    </w:p>
    <w:p w14:paraId="6D1B27A4" w14:textId="77777777" w:rsidR="00180EA3" w:rsidRDefault="00F57138" w:rsidP="00180EA3">
      <w:pPr>
        <w:pStyle w:val="ListParagraph"/>
        <w:numPr>
          <w:ilvl w:val="0"/>
          <w:numId w:val="30"/>
        </w:numPr>
        <w:spacing w:before="120" w:after="120" w:line="360" w:lineRule="auto"/>
      </w:pPr>
      <w:r w:rsidRPr="00F57138">
        <w:t>A person, and/or their family or whānau, who requires specialist palliative care that exceeds the resources of the primary palliative care provider – this includes physical, psychosocial and/or spiritual needs</w:t>
      </w:r>
      <w:r w:rsidR="00700FA4">
        <w:t>.</w:t>
      </w:r>
    </w:p>
    <w:p w14:paraId="7C32C33D" w14:textId="1157B72E" w:rsidR="00F57138" w:rsidRPr="00F57138" w:rsidRDefault="00F57138" w:rsidP="00180EA3">
      <w:pPr>
        <w:pStyle w:val="ListParagraph"/>
        <w:numPr>
          <w:ilvl w:val="0"/>
          <w:numId w:val="30"/>
        </w:numPr>
        <w:spacing w:before="120" w:after="120" w:line="360" w:lineRule="auto"/>
      </w:pPr>
      <w:r w:rsidRPr="00F57138">
        <w:t>The person must agree to the service and must be living in Kāpiti.</w:t>
      </w:r>
    </w:p>
    <w:p w14:paraId="3FDF7C2B" w14:textId="1C7C3AC7" w:rsidR="00F57138" w:rsidRPr="00F57138" w:rsidRDefault="00F57138" w:rsidP="00A04315">
      <w:pPr>
        <w:tabs>
          <w:tab w:val="num" w:pos="720"/>
        </w:tabs>
        <w:spacing w:before="120" w:after="120" w:line="360" w:lineRule="auto"/>
      </w:pPr>
      <w:r w:rsidRPr="00F57138">
        <w:t xml:space="preserve">Referrals </w:t>
      </w:r>
      <w:r w:rsidR="00602C29">
        <w:t xml:space="preserve">to the hospice can </w:t>
      </w:r>
      <w:r w:rsidRPr="00F57138">
        <w:t>be accepted from</w:t>
      </w:r>
      <w:r w:rsidR="00602C29">
        <w:t xml:space="preserve"> p</w:t>
      </w:r>
      <w:r w:rsidRPr="00F57138">
        <w:t>rimary healthcare</w:t>
      </w:r>
      <w:r w:rsidR="00602C29">
        <w:t>, s</w:t>
      </w:r>
      <w:r w:rsidRPr="00F57138">
        <w:t>pecialist medical practitioners</w:t>
      </w:r>
      <w:r w:rsidR="00602C29">
        <w:t xml:space="preserve">, the </w:t>
      </w:r>
      <w:r w:rsidRPr="00F57138">
        <w:t>Wellington Hospital Palliative Care Team</w:t>
      </w:r>
      <w:r w:rsidR="00A04315">
        <w:t>, or a</w:t>
      </w:r>
      <w:r w:rsidRPr="00F57138">
        <w:t xml:space="preserve">ny health professional in consultation with the GP or medical </w:t>
      </w:r>
      <w:r w:rsidR="00A04315">
        <w:t xml:space="preserve">hospital </w:t>
      </w:r>
      <w:r w:rsidRPr="00F57138">
        <w:t>specialist.</w:t>
      </w:r>
      <w:r w:rsidR="00A04315">
        <w:t xml:space="preserve"> There is also a requirement that t</w:t>
      </w:r>
      <w:r w:rsidRPr="00F57138">
        <w:t xml:space="preserve">he patient and their family or whānau must be informed of the nature of the palliative care offered by </w:t>
      </w:r>
      <w:r w:rsidR="00BB28FD">
        <w:t xml:space="preserve">the hospice </w:t>
      </w:r>
      <w:r w:rsidRPr="00F57138">
        <w:t>and must agree to the referral.</w:t>
      </w:r>
    </w:p>
    <w:p w14:paraId="3655F11E" w14:textId="40D1FFE3" w:rsidR="007E5BAC" w:rsidRDefault="00BB28FD" w:rsidP="002D7B84">
      <w:pPr>
        <w:spacing w:before="120" w:after="120" w:line="360" w:lineRule="auto"/>
        <w:rPr>
          <w:lang w:val="en-US"/>
        </w:rPr>
      </w:pPr>
      <w:r>
        <w:t xml:space="preserve">Around 15 hospice staff </w:t>
      </w:r>
      <w:r w:rsidR="008B48F6">
        <w:t xml:space="preserve">are employed </w:t>
      </w:r>
      <w:r>
        <w:t xml:space="preserve">at </w:t>
      </w:r>
      <w:r w:rsidRPr="001871DD">
        <w:rPr>
          <w:lang w:val="en-US"/>
        </w:rPr>
        <w:t>Kāpiti</w:t>
      </w:r>
      <w:r w:rsidR="00B73412">
        <w:rPr>
          <w:lang w:val="en-US"/>
        </w:rPr>
        <w:t>.</w:t>
      </w:r>
      <w:r w:rsidR="006D1242">
        <w:rPr>
          <w:lang w:val="en-US"/>
        </w:rPr>
        <w:t xml:space="preserve"> They incl</w:t>
      </w:r>
      <w:r w:rsidR="00EE1415">
        <w:rPr>
          <w:lang w:val="en-US"/>
        </w:rPr>
        <w:t>ude four community nurses (part-time)</w:t>
      </w:r>
      <w:r w:rsidR="00B445DF">
        <w:rPr>
          <w:lang w:val="en-US"/>
        </w:rPr>
        <w:t xml:space="preserve"> and</w:t>
      </w:r>
      <w:r w:rsidR="00EE1415">
        <w:rPr>
          <w:lang w:val="en-US"/>
        </w:rPr>
        <w:t xml:space="preserve"> two triage nurses</w:t>
      </w:r>
      <w:r w:rsidR="00B445DF">
        <w:rPr>
          <w:lang w:val="en-US"/>
        </w:rPr>
        <w:t xml:space="preserve">. Further, there are </w:t>
      </w:r>
      <w:r w:rsidR="00007B6F">
        <w:rPr>
          <w:lang w:val="en-US"/>
        </w:rPr>
        <w:t>also an occu</w:t>
      </w:r>
      <w:r w:rsidR="009C40EC">
        <w:rPr>
          <w:lang w:val="en-US"/>
        </w:rPr>
        <w:t>pational therapist, art therapist, social worker, and counsellor</w:t>
      </w:r>
      <w:r w:rsidR="00AB49F9">
        <w:rPr>
          <w:lang w:val="en-US"/>
        </w:rPr>
        <w:t xml:space="preserve"> (mix of full-time and part-time). The patient’s </w:t>
      </w:r>
      <w:r w:rsidR="00040340">
        <w:rPr>
          <w:lang w:val="en-US"/>
        </w:rPr>
        <w:t>general practitioner remains the primary carer with the hospice playing a support role</w:t>
      </w:r>
      <w:r w:rsidR="00B669F4">
        <w:rPr>
          <w:lang w:val="en-US"/>
        </w:rPr>
        <w:t>. However, two general practitioners liaise</w:t>
      </w:r>
      <w:r w:rsidR="006B4601">
        <w:rPr>
          <w:lang w:val="en-US"/>
        </w:rPr>
        <w:t xml:space="preserve"> with Mary Potter over the </w:t>
      </w:r>
      <w:r w:rsidR="0012059B">
        <w:rPr>
          <w:lang w:val="en-US"/>
        </w:rPr>
        <w:t xml:space="preserve">wider Wellington region, including </w:t>
      </w:r>
      <w:r w:rsidR="0012059B" w:rsidRPr="001871DD">
        <w:rPr>
          <w:lang w:val="en-US"/>
        </w:rPr>
        <w:t>Kāpiti</w:t>
      </w:r>
      <w:r w:rsidR="0012059B">
        <w:rPr>
          <w:lang w:val="en-US"/>
        </w:rPr>
        <w:t>.</w:t>
      </w:r>
    </w:p>
    <w:p w14:paraId="08B23BE9" w14:textId="29AC2E5D" w:rsidR="00994A00" w:rsidRPr="009555B4" w:rsidRDefault="00994A00" w:rsidP="002D7B84">
      <w:pPr>
        <w:spacing w:before="120" w:after="120" w:line="360" w:lineRule="auto"/>
      </w:pPr>
      <w:r>
        <w:rPr>
          <w:lang w:val="en-US"/>
        </w:rPr>
        <w:t>Mary Potter Hospice would welcome the</w:t>
      </w:r>
      <w:r w:rsidR="00DB37B0">
        <w:rPr>
          <w:lang w:val="en-US"/>
        </w:rPr>
        <w:t xml:space="preserve"> </w:t>
      </w:r>
      <w:r w:rsidR="002A29D1">
        <w:rPr>
          <w:lang w:val="en-US"/>
        </w:rPr>
        <w:t>proposed expansion of services, not just in palliative care</w:t>
      </w:r>
      <w:r w:rsidR="00FF1DBA">
        <w:rPr>
          <w:lang w:val="en-US"/>
        </w:rPr>
        <w:t xml:space="preserve">. This would enable the </w:t>
      </w:r>
      <w:r w:rsidR="00DB37B0">
        <w:rPr>
          <w:lang w:val="en-US"/>
        </w:rPr>
        <w:t>strengthe</w:t>
      </w:r>
      <w:r w:rsidR="008B48F6">
        <w:rPr>
          <w:lang w:val="en-US"/>
        </w:rPr>
        <w:t>n</w:t>
      </w:r>
      <w:r w:rsidR="00FF1DBA">
        <w:rPr>
          <w:lang w:val="en-US"/>
        </w:rPr>
        <w:t>ing of</w:t>
      </w:r>
      <w:r w:rsidR="00DB37B0">
        <w:rPr>
          <w:lang w:val="en-US"/>
        </w:rPr>
        <w:t xml:space="preserve"> the already close relationship with KHC</w:t>
      </w:r>
      <w:r w:rsidR="008E2F73">
        <w:rPr>
          <w:lang w:val="en-US"/>
        </w:rPr>
        <w:t xml:space="preserve"> such as with district health nurses.</w:t>
      </w:r>
    </w:p>
    <w:p w14:paraId="0AF314F8" w14:textId="77777777" w:rsidR="001871DD" w:rsidRPr="001871DD" w:rsidRDefault="001871DD" w:rsidP="002D7B84">
      <w:pPr>
        <w:spacing w:before="120" w:after="120" w:line="360" w:lineRule="auto"/>
        <w:rPr>
          <w:b/>
          <w:bCs/>
        </w:rPr>
      </w:pPr>
    </w:p>
    <w:p w14:paraId="2A782E9C" w14:textId="77777777" w:rsidR="001871DD" w:rsidRPr="00ED56F4" w:rsidRDefault="001871DD" w:rsidP="002D7B84">
      <w:pPr>
        <w:pStyle w:val="Heading2"/>
      </w:pPr>
      <w:r w:rsidRPr="00ED56F4">
        <w:t>Innovation and professional development hub</w:t>
      </w:r>
    </w:p>
    <w:p w14:paraId="3B85DF62" w14:textId="77777777" w:rsidR="00EE4512" w:rsidRDefault="00EE4512" w:rsidP="00EE4512">
      <w:pPr>
        <w:spacing w:before="120" w:after="120" w:line="360" w:lineRule="auto"/>
      </w:pPr>
      <w:r>
        <w:t>Over time it is envisaged that an innovative and professional development hub would be developed at the proposed polyclinic. One intention is to support the development of health professionals working at the polyclinic.</w:t>
      </w:r>
    </w:p>
    <w:p w14:paraId="19D794AF" w14:textId="77777777" w:rsidR="00EE4512" w:rsidRPr="00E966C7" w:rsidRDefault="00EE4512" w:rsidP="00EE4512">
      <w:pPr>
        <w:spacing w:before="120" w:after="120" w:line="360" w:lineRule="auto"/>
      </w:pPr>
      <w:r>
        <w:lastRenderedPageBreak/>
        <w:t>This would also include the use of digital health both to support health professionals providing patient care and to encourage further innovation.</w:t>
      </w:r>
    </w:p>
    <w:p w14:paraId="7E6FCE7E" w14:textId="77777777" w:rsidR="00EE4512" w:rsidRDefault="00EE4512" w:rsidP="00EE4512">
      <w:pPr>
        <w:spacing w:before="120" w:after="120" w:line="360" w:lineRule="auto"/>
      </w:pPr>
      <w:r>
        <w:t>In addition there is further scope for the hub to enhance innovation and professional development as part of the wider integrated health system. These opportunities include helping enable:</w:t>
      </w:r>
    </w:p>
    <w:p w14:paraId="2251BE92" w14:textId="5F44A1B0" w:rsidR="00EE4512" w:rsidRDefault="00EE4512" w:rsidP="00EE4512">
      <w:pPr>
        <w:pStyle w:val="ListParagraph"/>
        <w:numPr>
          <w:ilvl w:val="0"/>
          <w:numId w:val="26"/>
        </w:numPr>
        <w:spacing w:before="120" w:after="120" w:line="360" w:lineRule="auto"/>
      </w:pPr>
      <w:r>
        <w:t xml:space="preserve">further collaborative sharing and learning between </w:t>
      </w:r>
      <w:r w:rsidRPr="001871DD">
        <w:t>Kāpiti</w:t>
      </w:r>
      <w:r>
        <w:t xml:space="preserve"> GPs</w:t>
      </w:r>
      <w:r w:rsidR="00097985">
        <w:t xml:space="preserve"> including from </w:t>
      </w:r>
      <w:r w:rsidR="00097985" w:rsidRPr="001871DD">
        <w:t>Ōtaki</w:t>
      </w:r>
      <w:r>
        <w:t>;</w:t>
      </w:r>
    </w:p>
    <w:p w14:paraId="3508B830" w14:textId="2EED4751" w:rsidR="00EE4512" w:rsidRDefault="00EE4512" w:rsidP="00EE4512">
      <w:pPr>
        <w:pStyle w:val="ListParagraph"/>
        <w:numPr>
          <w:ilvl w:val="0"/>
          <w:numId w:val="26"/>
        </w:numPr>
        <w:spacing w:before="120" w:after="120" w:line="360" w:lineRule="auto"/>
      </w:pPr>
      <w:r>
        <w:t xml:space="preserve">engagement between </w:t>
      </w:r>
      <w:r w:rsidRPr="001871DD">
        <w:t>Kāpiti</w:t>
      </w:r>
      <w:r>
        <w:t xml:space="preserve"> GPs and relevant hospital specialists primarily from Wellington but perhaps also from Hutt</w:t>
      </w:r>
      <w:r w:rsidR="00097985">
        <w:t xml:space="preserve"> </w:t>
      </w:r>
      <w:r>
        <w:t xml:space="preserve"> and Palmerston North;</w:t>
      </w:r>
    </w:p>
    <w:p w14:paraId="04D809BA" w14:textId="05B14CF9" w:rsidR="00D334E3" w:rsidRDefault="00D334E3" w:rsidP="00EE4512">
      <w:pPr>
        <w:pStyle w:val="ListParagraph"/>
        <w:numPr>
          <w:ilvl w:val="0"/>
          <w:numId w:val="26"/>
        </w:numPr>
        <w:spacing w:before="120" w:after="120" w:line="360" w:lineRule="auto"/>
      </w:pPr>
      <w:r>
        <w:t xml:space="preserve">the potential use of rural hospital medicine </w:t>
      </w:r>
      <w:r w:rsidR="002528B4">
        <w:t>specialists;</w:t>
      </w:r>
    </w:p>
    <w:p w14:paraId="7988EC38" w14:textId="5BB25BE1" w:rsidR="002528B4" w:rsidRDefault="002528B4" w:rsidP="00EE4512">
      <w:pPr>
        <w:pStyle w:val="ListParagraph"/>
        <w:numPr>
          <w:ilvl w:val="0"/>
          <w:numId w:val="26"/>
        </w:numPr>
        <w:spacing w:before="120" w:after="120" w:line="360" w:lineRule="auto"/>
      </w:pPr>
      <w:r>
        <w:t>exploration of the</w:t>
      </w:r>
      <w:r w:rsidR="00F47884">
        <w:t xml:space="preserve"> possibility of </w:t>
      </w:r>
      <w:r w:rsidR="00DD3BFC" w:rsidRPr="001871DD">
        <w:t>Ōtaki</w:t>
      </w:r>
      <w:r w:rsidR="00DD3BFC">
        <w:t xml:space="preserve"> </w:t>
      </w:r>
      <w:r w:rsidR="00F47884">
        <w:t>general practitioner</w:t>
      </w:r>
      <w:r w:rsidR="00DD3BFC">
        <w:t>s</w:t>
      </w:r>
      <w:r w:rsidR="00F47884">
        <w:t xml:space="preserve"> </w:t>
      </w:r>
      <w:r w:rsidR="0092619C">
        <w:t>coll</w:t>
      </w:r>
      <w:r w:rsidR="00DD3BFC">
        <w:t>aboration with the expanded KHC;</w:t>
      </w:r>
    </w:p>
    <w:p w14:paraId="2A8ED86A" w14:textId="77777777" w:rsidR="00EE4512" w:rsidRDefault="00EE4512" w:rsidP="00EE4512">
      <w:pPr>
        <w:pStyle w:val="ListParagraph"/>
        <w:numPr>
          <w:ilvl w:val="0"/>
          <w:numId w:val="26"/>
        </w:numPr>
        <w:spacing w:before="120" w:after="120" w:line="360" w:lineRule="auto"/>
        <w:ind w:left="714" w:hanging="357"/>
      </w:pPr>
      <w:r>
        <w:t xml:space="preserve">collaborative relationships between </w:t>
      </w:r>
      <w:r w:rsidRPr="001871DD">
        <w:t>Kāpiti</w:t>
      </w:r>
      <w:r>
        <w:t xml:space="preserve"> Youth Support and the polyclinic over medical and mental health treatment;</w:t>
      </w:r>
    </w:p>
    <w:p w14:paraId="45111F38" w14:textId="10BE7650" w:rsidR="00EE4512" w:rsidRDefault="00EE4512" w:rsidP="00EE4512">
      <w:pPr>
        <w:pStyle w:val="ListParagraph"/>
        <w:numPr>
          <w:ilvl w:val="0"/>
          <w:numId w:val="26"/>
        </w:numPr>
        <w:spacing w:before="120" w:after="120" w:line="360" w:lineRule="auto"/>
      </w:pPr>
      <w:r>
        <w:t>engag</w:t>
      </w:r>
      <w:r w:rsidR="00340907">
        <w:t>ement</w:t>
      </w:r>
      <w:r>
        <w:t xml:space="preserve"> with Wellington Free Ambulances paramedics including in the further development of diversion and extended care initiatives;</w:t>
      </w:r>
    </w:p>
    <w:p w14:paraId="3A263411" w14:textId="77777777" w:rsidR="00BB5CEA" w:rsidRDefault="00EE4512" w:rsidP="00EE4512">
      <w:pPr>
        <w:pStyle w:val="ListParagraph"/>
        <w:numPr>
          <w:ilvl w:val="0"/>
          <w:numId w:val="26"/>
        </w:numPr>
        <w:spacing w:before="120" w:after="120" w:line="360" w:lineRule="auto"/>
      </w:pPr>
      <w:r>
        <w:t>collaboration between the polyclinic and Mobile Health over enhancing and expanding its services such as the new Mobile Imaging Unit;</w:t>
      </w:r>
    </w:p>
    <w:p w14:paraId="56C29893" w14:textId="2CD2C3BF" w:rsidR="006C6432" w:rsidRDefault="004E7615" w:rsidP="00EE4512">
      <w:pPr>
        <w:pStyle w:val="ListParagraph"/>
        <w:numPr>
          <w:ilvl w:val="0"/>
          <w:numId w:val="26"/>
        </w:numPr>
        <w:spacing w:before="120" w:after="120" w:line="360" w:lineRule="auto"/>
      </w:pPr>
      <w:r>
        <w:t xml:space="preserve">exploration </w:t>
      </w:r>
      <w:r w:rsidR="00340907">
        <w:t xml:space="preserve">of the potential inclusion of </w:t>
      </w:r>
      <w:r w:rsidR="00772BDF">
        <w:t>‘point of testing care’</w:t>
      </w:r>
      <w:r w:rsidR="00D63CDD">
        <w:t>;</w:t>
      </w:r>
    </w:p>
    <w:p w14:paraId="6489AC8D" w14:textId="114FE4A3" w:rsidR="00D63CDD" w:rsidRDefault="00CB3D01" w:rsidP="00EE4512">
      <w:pPr>
        <w:pStyle w:val="ListParagraph"/>
        <w:numPr>
          <w:ilvl w:val="0"/>
          <w:numId w:val="26"/>
        </w:numPr>
        <w:spacing w:before="120" w:after="120" w:line="360" w:lineRule="auto"/>
      </w:pPr>
      <w:r>
        <w:t>development of ‘health pathways</w:t>
      </w:r>
      <w:r w:rsidR="00E64150">
        <w:t xml:space="preserve">’ with local health providers including general practices and </w:t>
      </w:r>
      <w:r w:rsidR="00E64150" w:rsidRPr="001871DD">
        <w:t>Kāpiti</w:t>
      </w:r>
      <w:r w:rsidR="00E64150">
        <w:t xml:space="preserve"> Youth Support</w:t>
      </w:r>
      <w:r w:rsidR="00AC3590">
        <w:t>;</w:t>
      </w:r>
    </w:p>
    <w:p w14:paraId="3CE77079" w14:textId="5FB451BD" w:rsidR="00EE4512" w:rsidRDefault="00BB5CEA" w:rsidP="00EE4512">
      <w:pPr>
        <w:pStyle w:val="ListParagraph"/>
        <w:numPr>
          <w:ilvl w:val="0"/>
          <w:numId w:val="26"/>
        </w:numPr>
        <w:spacing w:before="120" w:after="120" w:line="360" w:lineRule="auto"/>
      </w:pPr>
      <w:r>
        <w:t xml:space="preserve">consideration of expanding </w:t>
      </w:r>
      <w:r w:rsidR="00924305">
        <w:t xml:space="preserve">Mobile Health (buses) services </w:t>
      </w:r>
      <w:r w:rsidR="00924305" w:rsidRPr="001871DD">
        <w:t>Ōtaki</w:t>
      </w:r>
      <w:r w:rsidR="00EE4512">
        <w:t xml:space="preserve"> and</w:t>
      </w:r>
      <w:r w:rsidR="00736368">
        <w:t xml:space="preserve"> </w:t>
      </w:r>
      <w:r w:rsidR="00EB5BC8" w:rsidRPr="001A39A6">
        <w:rPr>
          <w:rStyle w:val="Emphasis"/>
          <w:i w:val="0"/>
          <w:iCs w:val="0"/>
        </w:rPr>
        <w:t>Paekākāriki</w:t>
      </w:r>
      <w:r w:rsidR="00C565B7">
        <w:rPr>
          <w:rStyle w:val="Emphasis"/>
          <w:i w:val="0"/>
          <w:iCs w:val="0"/>
        </w:rPr>
        <w:t>; and</w:t>
      </w:r>
    </w:p>
    <w:p w14:paraId="15D2B697" w14:textId="77777777" w:rsidR="00EE4512" w:rsidRDefault="00EE4512" w:rsidP="00EE4512">
      <w:pPr>
        <w:pStyle w:val="ListParagraph"/>
        <w:numPr>
          <w:ilvl w:val="0"/>
          <w:numId w:val="26"/>
        </w:numPr>
        <w:spacing w:before="120" w:after="120" w:line="360" w:lineRule="auto"/>
      </w:pPr>
      <w:r>
        <w:t>collaboration between the polyclinic and Mary Potter Hospice over improving palliative care delivery.</w:t>
      </w:r>
    </w:p>
    <w:p w14:paraId="4FB37028" w14:textId="77777777" w:rsidR="00EE4512" w:rsidRDefault="00EE4512" w:rsidP="00EE4512">
      <w:pPr>
        <w:spacing w:before="120" w:after="120" w:line="360" w:lineRule="auto"/>
      </w:pPr>
    </w:p>
    <w:p w14:paraId="38B9AB7C" w14:textId="3384FB47" w:rsidR="00ED56F4" w:rsidRDefault="00ED56F4">
      <w:r>
        <w:br w:type="page"/>
      </w:r>
    </w:p>
    <w:p w14:paraId="45F476BC" w14:textId="793A8937" w:rsidR="001871DD" w:rsidRPr="00ED56F4" w:rsidRDefault="001871DD" w:rsidP="002D7B84">
      <w:pPr>
        <w:pStyle w:val="Heading1"/>
        <w:rPr>
          <w:rStyle w:val="Emphasis"/>
          <w:rFonts w:asciiTheme="minorHAnsi" w:hAnsiTheme="minorHAnsi" w:cs="Arial"/>
          <w:i w:val="0"/>
          <w:iCs w:val="0"/>
          <w:color w:val="0099CC"/>
          <w:shd w:val="clear" w:color="auto" w:fill="FFFFFF"/>
        </w:rPr>
      </w:pPr>
      <w:r w:rsidRPr="00ED56F4">
        <w:rPr>
          <w:rStyle w:val="Emphasis"/>
          <w:rFonts w:asciiTheme="minorHAnsi" w:hAnsiTheme="minorHAnsi" w:cs="Arial"/>
          <w:i w:val="0"/>
          <w:iCs w:val="0"/>
          <w:color w:val="0099CC"/>
          <w:shd w:val="clear" w:color="auto" w:fill="FFFFFF"/>
        </w:rPr>
        <w:lastRenderedPageBreak/>
        <w:t xml:space="preserve">Conclusion </w:t>
      </w:r>
    </w:p>
    <w:p w14:paraId="4E7BD719" w14:textId="1CD244E9" w:rsidR="001871DD" w:rsidRPr="001871DD" w:rsidRDefault="001871DD" w:rsidP="001871DD">
      <w:pPr>
        <w:spacing w:before="120" w:after="120" w:line="360" w:lineRule="auto"/>
      </w:pPr>
      <w:r w:rsidRPr="001871DD">
        <w:t xml:space="preserve">The Kāpiti Coast has a population that is, on average, older than other New Zealand council districts, and is growing fast, with many young families moving into the district. Much of the Kāpiti Coast is considered to be ‘rural’ in health system terms, meaning that key health services – such as 24/7 urgent care and many outpatient services – are a significant distance away, requiring long travel times for residents to access care.  </w:t>
      </w:r>
    </w:p>
    <w:p w14:paraId="7FF7BAE3" w14:textId="77777777" w:rsidR="001871DD" w:rsidRPr="001871DD" w:rsidRDefault="001871DD" w:rsidP="001871DD">
      <w:pPr>
        <w:spacing w:before="120" w:after="120" w:line="360" w:lineRule="auto"/>
      </w:pPr>
      <w:r w:rsidRPr="001871DD">
        <w:t>A number of reports have been completed about health services delivery on the Kāpiti Coast, recommending – as did Parliament’s Health Select Committee – that more services be delivered locally. This is very much in line with recent government strategies to deliver services ‘closer to home’ and with the recently released Government Policy Statement on Health (2024-2027) to shift decision-making and resources in the health system closer to communities. But change has been very slow and with the Kāpiti population growing and access to services becoming more difficult for many. KHAG and KCDC are keen to see work progress more quickly in future.</w:t>
      </w:r>
    </w:p>
    <w:p w14:paraId="5DC98A61" w14:textId="77777777" w:rsidR="001871DD" w:rsidRPr="001871DD" w:rsidRDefault="001871DD" w:rsidP="001871DD">
      <w:pPr>
        <w:spacing w:before="120" w:after="120" w:line="360" w:lineRule="auto"/>
      </w:pPr>
      <w:r w:rsidRPr="001871DD">
        <w:t>This paper has demonstrated the importance of further developing services at the Kāpiti Health Centre, with an incremental approach to expanding the range of services delivered there, including (over time) through building upwards and outwards. The paper has demonstrated the extent of the potential benefits, which would include:</w:t>
      </w:r>
    </w:p>
    <w:p w14:paraId="17CE8515" w14:textId="77777777" w:rsidR="001871DD" w:rsidRPr="001871DD" w:rsidRDefault="001871DD" w:rsidP="005702A0">
      <w:pPr>
        <w:pStyle w:val="ListParagraph"/>
        <w:numPr>
          <w:ilvl w:val="0"/>
          <w:numId w:val="11"/>
        </w:numPr>
        <w:spacing w:before="120" w:after="120" w:line="360" w:lineRule="auto"/>
      </w:pPr>
      <w:r w:rsidRPr="001871DD">
        <w:t>better supporting local residents in accessing services closer to home, including people being able to access crisis services far more quickly;</w:t>
      </w:r>
    </w:p>
    <w:p w14:paraId="68D421EF" w14:textId="77777777" w:rsidR="001871DD" w:rsidRPr="001871DD" w:rsidRDefault="001871DD" w:rsidP="005702A0">
      <w:pPr>
        <w:pStyle w:val="ListParagraph"/>
        <w:numPr>
          <w:ilvl w:val="0"/>
          <w:numId w:val="11"/>
        </w:numPr>
        <w:spacing w:before="120" w:after="120" w:line="360" w:lineRule="auto"/>
      </w:pPr>
      <w:r w:rsidRPr="001871DD">
        <w:t>strengthening the local health infrastructure and connectedness between providers, to support locally efficient and integrated service delivery;</w:t>
      </w:r>
    </w:p>
    <w:p w14:paraId="2D26CD94" w14:textId="77777777" w:rsidR="001871DD" w:rsidRPr="001871DD" w:rsidRDefault="001871DD" w:rsidP="005702A0">
      <w:pPr>
        <w:pStyle w:val="ListParagraph"/>
        <w:numPr>
          <w:ilvl w:val="0"/>
          <w:numId w:val="11"/>
        </w:numPr>
        <w:spacing w:before="120" w:after="120" w:line="360" w:lineRule="auto"/>
      </w:pPr>
      <w:r w:rsidRPr="001871DD">
        <w:t>reducing pressure on overloaded regional emergency departments;</w:t>
      </w:r>
    </w:p>
    <w:p w14:paraId="44A974FE" w14:textId="77777777" w:rsidR="001871DD" w:rsidRPr="001871DD" w:rsidRDefault="001871DD" w:rsidP="005702A0">
      <w:pPr>
        <w:pStyle w:val="ListParagraph"/>
        <w:numPr>
          <w:ilvl w:val="0"/>
          <w:numId w:val="11"/>
        </w:numPr>
        <w:spacing w:before="120" w:after="120" w:line="360" w:lineRule="auto"/>
      </w:pPr>
      <w:r w:rsidRPr="001871DD">
        <w:t>saving hours of time in travel for patients and their carers, as well as some key service providers (eg, ambulances);</w:t>
      </w:r>
    </w:p>
    <w:p w14:paraId="33FA0007" w14:textId="77777777" w:rsidR="001871DD" w:rsidRPr="001871DD" w:rsidRDefault="001871DD" w:rsidP="005702A0">
      <w:pPr>
        <w:pStyle w:val="ListParagraph"/>
        <w:numPr>
          <w:ilvl w:val="0"/>
          <w:numId w:val="11"/>
        </w:numPr>
        <w:spacing w:before="120" w:after="120" w:line="360" w:lineRule="auto"/>
      </w:pPr>
      <w:r w:rsidRPr="001871DD">
        <w:t>reducing stress at times when people are already stressed through being unwell; and</w:t>
      </w:r>
    </w:p>
    <w:p w14:paraId="18DFD886" w14:textId="77777777" w:rsidR="001871DD" w:rsidRPr="001871DD" w:rsidRDefault="001871DD" w:rsidP="005702A0">
      <w:pPr>
        <w:pStyle w:val="ListParagraph"/>
        <w:numPr>
          <w:ilvl w:val="0"/>
          <w:numId w:val="11"/>
        </w:numPr>
        <w:spacing w:before="120" w:after="120" w:line="360" w:lineRule="auto"/>
      </w:pPr>
      <w:r w:rsidRPr="001871DD">
        <w:t>supporting the local district in times of emergencies.</w:t>
      </w:r>
    </w:p>
    <w:p w14:paraId="05532FF2" w14:textId="77777777" w:rsidR="001871DD" w:rsidRPr="001871DD" w:rsidRDefault="001871DD" w:rsidP="001871DD">
      <w:pPr>
        <w:spacing w:before="120" w:after="120" w:line="360" w:lineRule="auto"/>
        <w:rPr>
          <w:lang w:val="en-US"/>
        </w:rPr>
      </w:pPr>
    </w:p>
    <w:p w14:paraId="7DCF7A08" w14:textId="184C41C1" w:rsidR="000E2B06" w:rsidRPr="00CA47E6" w:rsidRDefault="00CA47E6" w:rsidP="001871DD">
      <w:pPr>
        <w:spacing w:before="120" w:after="120" w:line="360" w:lineRule="auto"/>
        <w:rPr>
          <w:b/>
          <w:bCs/>
        </w:rPr>
      </w:pPr>
      <w:r w:rsidRPr="00CA47E6">
        <w:rPr>
          <w:b/>
          <w:bCs/>
        </w:rPr>
        <w:lastRenderedPageBreak/>
        <w:t>Appendix 1</w:t>
      </w:r>
      <w:r w:rsidR="003118D5">
        <w:rPr>
          <w:b/>
          <w:bCs/>
        </w:rPr>
        <w:t>:</w:t>
      </w:r>
    </w:p>
    <w:p w14:paraId="13354B8B" w14:textId="6D5B401E" w:rsidR="00CA47E6" w:rsidRDefault="00CA47E6" w:rsidP="00CA47E6">
      <w:pPr>
        <w:spacing w:before="120" w:after="120" w:line="360" w:lineRule="auto"/>
        <w:rPr>
          <w:b/>
          <w:bCs/>
        </w:rPr>
      </w:pPr>
      <w:r w:rsidRPr="00CA47E6">
        <w:rPr>
          <w:b/>
          <w:bCs/>
        </w:rPr>
        <w:t xml:space="preserve">Comparison of Distance to Hospitals for Urban Populations in New Zealand </w:t>
      </w:r>
    </w:p>
    <w:p w14:paraId="5C960602" w14:textId="19F59839" w:rsidR="00323855" w:rsidRPr="00323855" w:rsidRDefault="00323855" w:rsidP="00CA47E6">
      <w:pPr>
        <w:spacing w:before="120" w:after="120" w:line="360" w:lineRule="auto"/>
        <w:rPr>
          <w:sz w:val="18"/>
          <w:szCs w:val="18"/>
        </w:rPr>
      </w:pPr>
      <w:r w:rsidRPr="00107CE3">
        <w:rPr>
          <w:sz w:val="18"/>
          <w:szCs w:val="18"/>
        </w:rPr>
        <w:t xml:space="preserve">(Note : Based on 2018 Census </w:t>
      </w:r>
      <w:r w:rsidR="00B651B6" w:rsidRPr="00107CE3">
        <w:rPr>
          <w:sz w:val="18"/>
          <w:szCs w:val="18"/>
        </w:rPr>
        <w:t xml:space="preserve">with </w:t>
      </w:r>
      <w:r w:rsidRPr="00107CE3">
        <w:rPr>
          <w:sz w:val="18"/>
          <w:szCs w:val="18"/>
        </w:rPr>
        <w:t>estimated</w:t>
      </w:r>
      <w:r w:rsidR="00B651B6" w:rsidRPr="00107CE3">
        <w:rPr>
          <w:sz w:val="18"/>
          <w:szCs w:val="18"/>
        </w:rPr>
        <w:t xml:space="preserve"> change</w:t>
      </w:r>
      <w:r w:rsidRPr="00107CE3">
        <w:rPr>
          <w:sz w:val="18"/>
          <w:szCs w:val="18"/>
        </w:rPr>
        <w:t xml:space="preserve"> to June 2023)</w:t>
      </w:r>
    </w:p>
    <w:tbl>
      <w:tblPr>
        <w:tblStyle w:val="TableGrid"/>
        <w:tblW w:w="0" w:type="auto"/>
        <w:tblLook w:val="04A0" w:firstRow="1" w:lastRow="0" w:firstColumn="1" w:lastColumn="0" w:noHBand="0" w:noVBand="1"/>
      </w:tblPr>
      <w:tblGrid>
        <w:gridCol w:w="2254"/>
        <w:gridCol w:w="1852"/>
        <w:gridCol w:w="2268"/>
        <w:gridCol w:w="2642"/>
      </w:tblGrid>
      <w:tr w:rsidR="00CA47E6" w14:paraId="01600C97" w14:textId="77777777" w:rsidTr="00323855">
        <w:tc>
          <w:tcPr>
            <w:tcW w:w="2254" w:type="dxa"/>
            <w:shd w:val="clear" w:color="auto" w:fill="CAEDFB" w:themeFill="accent4" w:themeFillTint="33"/>
          </w:tcPr>
          <w:p w14:paraId="7E9FD894" w14:textId="77777777" w:rsidR="00CA47E6" w:rsidRPr="00D16242" w:rsidRDefault="00CA47E6" w:rsidP="00090F60">
            <w:pPr>
              <w:spacing w:before="120" w:after="120"/>
              <w:jc w:val="center"/>
              <w:rPr>
                <w:b/>
                <w:bCs/>
              </w:rPr>
            </w:pPr>
            <w:r w:rsidRPr="00D16242">
              <w:rPr>
                <w:b/>
                <w:bCs/>
              </w:rPr>
              <w:t>City</w:t>
            </w:r>
          </w:p>
        </w:tc>
        <w:tc>
          <w:tcPr>
            <w:tcW w:w="1852" w:type="dxa"/>
            <w:shd w:val="clear" w:color="auto" w:fill="CAEDFB" w:themeFill="accent4" w:themeFillTint="33"/>
          </w:tcPr>
          <w:p w14:paraId="554491BC" w14:textId="77777777" w:rsidR="00CA47E6" w:rsidRPr="00D16242" w:rsidRDefault="00CA47E6" w:rsidP="00090F60">
            <w:pPr>
              <w:spacing w:before="120" w:after="120"/>
              <w:jc w:val="center"/>
              <w:rPr>
                <w:b/>
                <w:bCs/>
              </w:rPr>
            </w:pPr>
            <w:r w:rsidRPr="00D16242">
              <w:rPr>
                <w:b/>
                <w:bCs/>
              </w:rPr>
              <w:t>Estimated  Population June 2023</w:t>
            </w:r>
          </w:p>
        </w:tc>
        <w:tc>
          <w:tcPr>
            <w:tcW w:w="2268" w:type="dxa"/>
            <w:shd w:val="clear" w:color="auto" w:fill="CAEDFB" w:themeFill="accent4" w:themeFillTint="33"/>
          </w:tcPr>
          <w:p w14:paraId="4297CFC2" w14:textId="77777777" w:rsidR="00CA47E6" w:rsidRPr="00D16242" w:rsidRDefault="00CA47E6" w:rsidP="00090F60">
            <w:pPr>
              <w:spacing w:before="120" w:after="120"/>
              <w:jc w:val="center"/>
              <w:rPr>
                <w:b/>
                <w:bCs/>
              </w:rPr>
            </w:pPr>
            <w:r w:rsidRPr="00D16242">
              <w:rPr>
                <w:b/>
                <w:bCs/>
              </w:rPr>
              <w:t>Nearest Hospital</w:t>
            </w:r>
          </w:p>
        </w:tc>
        <w:tc>
          <w:tcPr>
            <w:tcW w:w="2642" w:type="dxa"/>
            <w:shd w:val="clear" w:color="auto" w:fill="CAEDFB" w:themeFill="accent4" w:themeFillTint="33"/>
          </w:tcPr>
          <w:p w14:paraId="550A25FC" w14:textId="77777777" w:rsidR="00CA47E6" w:rsidRPr="00D16242" w:rsidRDefault="00CA47E6" w:rsidP="00090F60">
            <w:pPr>
              <w:spacing w:before="120" w:after="120"/>
              <w:jc w:val="center"/>
              <w:rPr>
                <w:b/>
                <w:bCs/>
              </w:rPr>
            </w:pPr>
            <w:r w:rsidRPr="00D16242">
              <w:rPr>
                <w:b/>
                <w:bCs/>
              </w:rPr>
              <w:t>Distance</w:t>
            </w:r>
          </w:p>
        </w:tc>
      </w:tr>
      <w:tr w:rsidR="00CA47E6" w14:paraId="36A2FE2D" w14:textId="77777777" w:rsidTr="00323855">
        <w:tc>
          <w:tcPr>
            <w:tcW w:w="2254" w:type="dxa"/>
          </w:tcPr>
          <w:p w14:paraId="5CCFC0BD" w14:textId="77777777" w:rsidR="00CA47E6" w:rsidRPr="00D16242" w:rsidRDefault="00CA47E6" w:rsidP="00090F60">
            <w:pPr>
              <w:spacing w:before="120" w:after="120"/>
            </w:pPr>
            <w:r w:rsidRPr="00D16242">
              <w:t>Auckland</w:t>
            </w:r>
          </w:p>
        </w:tc>
        <w:tc>
          <w:tcPr>
            <w:tcW w:w="1852" w:type="dxa"/>
          </w:tcPr>
          <w:p w14:paraId="2922023B" w14:textId="77777777" w:rsidR="00CA47E6" w:rsidRPr="00D16242" w:rsidRDefault="00CA47E6" w:rsidP="00090F60">
            <w:pPr>
              <w:spacing w:before="120" w:after="120"/>
              <w:jc w:val="center"/>
            </w:pPr>
            <w:r w:rsidRPr="00D16242">
              <w:t>1,478,800</w:t>
            </w:r>
          </w:p>
        </w:tc>
        <w:tc>
          <w:tcPr>
            <w:tcW w:w="2268" w:type="dxa"/>
          </w:tcPr>
          <w:p w14:paraId="18BC6222" w14:textId="77777777" w:rsidR="00CA47E6" w:rsidRPr="00D16242" w:rsidRDefault="00CA47E6" w:rsidP="00090F60">
            <w:pPr>
              <w:spacing w:before="120" w:after="120"/>
            </w:pPr>
            <w:r w:rsidRPr="00D16242">
              <w:t>6 Major Hospitals</w:t>
            </w:r>
          </w:p>
        </w:tc>
        <w:tc>
          <w:tcPr>
            <w:tcW w:w="2642" w:type="dxa"/>
          </w:tcPr>
          <w:p w14:paraId="0E0D7DE2" w14:textId="77777777" w:rsidR="00CA47E6" w:rsidRPr="00D16242" w:rsidRDefault="00CA47E6" w:rsidP="00090F60">
            <w:pPr>
              <w:spacing w:before="120" w:after="120"/>
            </w:pPr>
            <w:r>
              <w:t>Across Auckland</w:t>
            </w:r>
          </w:p>
        </w:tc>
      </w:tr>
      <w:tr w:rsidR="00CA47E6" w14:paraId="1A072B88" w14:textId="77777777" w:rsidTr="00323855">
        <w:tc>
          <w:tcPr>
            <w:tcW w:w="2254" w:type="dxa"/>
          </w:tcPr>
          <w:p w14:paraId="25FDCB3B" w14:textId="77777777" w:rsidR="00CA47E6" w:rsidRPr="00D16242" w:rsidRDefault="00CA47E6" w:rsidP="00090F60">
            <w:pPr>
              <w:spacing w:before="120" w:after="120"/>
            </w:pPr>
            <w:r w:rsidRPr="00D16242">
              <w:t>Christchurch</w:t>
            </w:r>
          </w:p>
        </w:tc>
        <w:tc>
          <w:tcPr>
            <w:tcW w:w="1852" w:type="dxa"/>
          </w:tcPr>
          <w:p w14:paraId="146A69D5" w14:textId="77777777" w:rsidR="00CA47E6" w:rsidRPr="00D16242" w:rsidRDefault="00CA47E6" w:rsidP="00090F60">
            <w:pPr>
              <w:spacing w:before="120" w:after="120"/>
              <w:jc w:val="center"/>
            </w:pPr>
            <w:r w:rsidRPr="00D16242">
              <w:t>384,800</w:t>
            </w:r>
          </w:p>
        </w:tc>
        <w:tc>
          <w:tcPr>
            <w:tcW w:w="2268" w:type="dxa"/>
          </w:tcPr>
          <w:p w14:paraId="516ACA39" w14:textId="77777777" w:rsidR="00CA47E6" w:rsidRPr="00D16242" w:rsidRDefault="00CA47E6" w:rsidP="00090F60">
            <w:pPr>
              <w:spacing w:before="120" w:after="120"/>
            </w:pPr>
            <w:r>
              <w:t>Christchurch</w:t>
            </w:r>
          </w:p>
        </w:tc>
        <w:tc>
          <w:tcPr>
            <w:tcW w:w="2642" w:type="dxa"/>
          </w:tcPr>
          <w:p w14:paraId="08DCCF3E" w14:textId="77777777" w:rsidR="00CA47E6" w:rsidRPr="00D16242" w:rsidRDefault="00CA47E6" w:rsidP="00090F60">
            <w:pPr>
              <w:spacing w:before="120" w:after="120"/>
            </w:pPr>
            <w:r>
              <w:t>In Christchurch</w:t>
            </w:r>
          </w:p>
        </w:tc>
      </w:tr>
      <w:tr w:rsidR="00CA47E6" w14:paraId="66D73DD5" w14:textId="77777777" w:rsidTr="00323855">
        <w:tc>
          <w:tcPr>
            <w:tcW w:w="2254" w:type="dxa"/>
          </w:tcPr>
          <w:p w14:paraId="201DC81D" w14:textId="77777777" w:rsidR="00CA47E6" w:rsidRPr="00D16242" w:rsidRDefault="00CA47E6" w:rsidP="00090F60">
            <w:pPr>
              <w:spacing w:before="120" w:after="120"/>
            </w:pPr>
            <w:r w:rsidRPr="00D16242">
              <w:t>Wellington</w:t>
            </w:r>
          </w:p>
        </w:tc>
        <w:tc>
          <w:tcPr>
            <w:tcW w:w="1852" w:type="dxa"/>
          </w:tcPr>
          <w:p w14:paraId="3192D3DB" w14:textId="77777777" w:rsidR="00CA47E6" w:rsidRPr="00D16242" w:rsidRDefault="00CA47E6" w:rsidP="00090F60">
            <w:pPr>
              <w:spacing w:before="120" w:after="120"/>
              <w:jc w:val="center"/>
            </w:pPr>
            <w:r w:rsidRPr="00D16242">
              <w:t>215,200</w:t>
            </w:r>
          </w:p>
        </w:tc>
        <w:tc>
          <w:tcPr>
            <w:tcW w:w="2268" w:type="dxa"/>
          </w:tcPr>
          <w:p w14:paraId="68D651CC" w14:textId="77777777" w:rsidR="00CA47E6" w:rsidRPr="00D16242" w:rsidRDefault="00CA47E6" w:rsidP="00090F60">
            <w:pPr>
              <w:spacing w:before="120" w:after="120"/>
            </w:pPr>
            <w:r w:rsidRPr="00D16242">
              <w:t>Wellington Regional</w:t>
            </w:r>
          </w:p>
        </w:tc>
        <w:tc>
          <w:tcPr>
            <w:tcW w:w="2642" w:type="dxa"/>
          </w:tcPr>
          <w:p w14:paraId="010CE5C4" w14:textId="77777777" w:rsidR="00CA47E6" w:rsidRPr="00D16242" w:rsidRDefault="00CA47E6" w:rsidP="00090F60">
            <w:pPr>
              <w:spacing w:before="120" w:after="120"/>
            </w:pPr>
            <w:r>
              <w:t>In Wellington</w:t>
            </w:r>
          </w:p>
        </w:tc>
      </w:tr>
      <w:tr w:rsidR="00CA47E6" w14:paraId="4010F190" w14:textId="77777777" w:rsidTr="00323855">
        <w:tc>
          <w:tcPr>
            <w:tcW w:w="2254" w:type="dxa"/>
          </w:tcPr>
          <w:p w14:paraId="6A6C05F8" w14:textId="77777777" w:rsidR="00CA47E6" w:rsidRPr="00D16242" w:rsidRDefault="00CA47E6" w:rsidP="00090F60">
            <w:pPr>
              <w:spacing w:before="120" w:after="120"/>
            </w:pPr>
            <w:r w:rsidRPr="00D16242">
              <w:t>Hamilton</w:t>
            </w:r>
          </w:p>
        </w:tc>
        <w:tc>
          <w:tcPr>
            <w:tcW w:w="1852" w:type="dxa"/>
          </w:tcPr>
          <w:p w14:paraId="4D2DEE7C" w14:textId="77777777" w:rsidR="00CA47E6" w:rsidRPr="00D16242" w:rsidRDefault="00CA47E6" w:rsidP="00090F60">
            <w:pPr>
              <w:spacing w:before="120" w:after="120"/>
              <w:jc w:val="center"/>
            </w:pPr>
            <w:r w:rsidRPr="00D16242">
              <w:t>185,300</w:t>
            </w:r>
          </w:p>
        </w:tc>
        <w:tc>
          <w:tcPr>
            <w:tcW w:w="2268" w:type="dxa"/>
          </w:tcPr>
          <w:p w14:paraId="7622DA65" w14:textId="77777777" w:rsidR="00CA47E6" w:rsidRPr="00D16242" w:rsidRDefault="00CA47E6" w:rsidP="00090F60">
            <w:pPr>
              <w:spacing w:before="120" w:after="120"/>
            </w:pPr>
            <w:r>
              <w:t xml:space="preserve">Waikato </w:t>
            </w:r>
          </w:p>
        </w:tc>
        <w:tc>
          <w:tcPr>
            <w:tcW w:w="2642" w:type="dxa"/>
          </w:tcPr>
          <w:p w14:paraId="32213C3E" w14:textId="77777777" w:rsidR="00CA47E6" w:rsidRPr="00D16242" w:rsidRDefault="00CA47E6" w:rsidP="00090F60">
            <w:pPr>
              <w:spacing w:before="120" w:after="120"/>
            </w:pPr>
            <w:r>
              <w:t>In Hamilton</w:t>
            </w:r>
          </w:p>
        </w:tc>
      </w:tr>
      <w:tr w:rsidR="00CA47E6" w14:paraId="2028F5AF" w14:textId="77777777" w:rsidTr="00323855">
        <w:tc>
          <w:tcPr>
            <w:tcW w:w="2254" w:type="dxa"/>
          </w:tcPr>
          <w:p w14:paraId="650FEF63" w14:textId="77777777" w:rsidR="00CA47E6" w:rsidRPr="00D16242" w:rsidRDefault="00CA47E6" w:rsidP="00090F60">
            <w:pPr>
              <w:spacing w:before="120" w:after="120"/>
            </w:pPr>
            <w:r w:rsidRPr="00D16242">
              <w:t>Tauranga</w:t>
            </w:r>
          </w:p>
        </w:tc>
        <w:tc>
          <w:tcPr>
            <w:tcW w:w="1852" w:type="dxa"/>
          </w:tcPr>
          <w:p w14:paraId="2F5F8D25" w14:textId="77777777" w:rsidR="00CA47E6" w:rsidRPr="00D16242" w:rsidRDefault="00CA47E6" w:rsidP="00090F60">
            <w:pPr>
              <w:spacing w:before="120" w:after="120"/>
              <w:jc w:val="center"/>
            </w:pPr>
            <w:r w:rsidRPr="00D16242">
              <w:t>161,800</w:t>
            </w:r>
          </w:p>
        </w:tc>
        <w:tc>
          <w:tcPr>
            <w:tcW w:w="2268" w:type="dxa"/>
          </w:tcPr>
          <w:p w14:paraId="7FB698A8" w14:textId="77777777" w:rsidR="00CA47E6" w:rsidRPr="00D16242" w:rsidRDefault="00CA47E6" w:rsidP="00090F60">
            <w:pPr>
              <w:spacing w:before="120" w:after="120"/>
            </w:pPr>
            <w:r>
              <w:t xml:space="preserve">Tauranga </w:t>
            </w:r>
          </w:p>
        </w:tc>
        <w:tc>
          <w:tcPr>
            <w:tcW w:w="2642" w:type="dxa"/>
          </w:tcPr>
          <w:p w14:paraId="1B0B6B88" w14:textId="77777777" w:rsidR="00CA47E6" w:rsidRPr="00D16242" w:rsidRDefault="00CA47E6" w:rsidP="00090F60">
            <w:pPr>
              <w:spacing w:before="120" w:after="120"/>
            </w:pPr>
            <w:r>
              <w:t>In Hamilton</w:t>
            </w:r>
          </w:p>
        </w:tc>
      </w:tr>
      <w:tr w:rsidR="00CA47E6" w14:paraId="2591FAFD" w14:textId="77777777" w:rsidTr="00323855">
        <w:tc>
          <w:tcPr>
            <w:tcW w:w="2254" w:type="dxa"/>
          </w:tcPr>
          <w:p w14:paraId="5E65F3AB" w14:textId="77777777" w:rsidR="00CA47E6" w:rsidRPr="00D16242" w:rsidRDefault="00CA47E6" w:rsidP="00090F60">
            <w:pPr>
              <w:spacing w:before="120" w:after="120"/>
            </w:pPr>
            <w:r w:rsidRPr="00D16242">
              <w:t>Lower Hutt</w:t>
            </w:r>
          </w:p>
        </w:tc>
        <w:tc>
          <w:tcPr>
            <w:tcW w:w="1852" w:type="dxa"/>
          </w:tcPr>
          <w:p w14:paraId="0841D0B3" w14:textId="77777777" w:rsidR="00CA47E6" w:rsidRPr="00D16242" w:rsidRDefault="00CA47E6" w:rsidP="00090F60">
            <w:pPr>
              <w:spacing w:before="120" w:after="120"/>
              <w:jc w:val="center"/>
            </w:pPr>
            <w:r w:rsidRPr="00D16242">
              <w:t>113,000</w:t>
            </w:r>
          </w:p>
        </w:tc>
        <w:tc>
          <w:tcPr>
            <w:tcW w:w="2268" w:type="dxa"/>
          </w:tcPr>
          <w:p w14:paraId="5FF013E1" w14:textId="77777777" w:rsidR="00CA47E6" w:rsidRPr="00D16242" w:rsidRDefault="00CA47E6" w:rsidP="00090F60">
            <w:pPr>
              <w:spacing w:before="120" w:after="120"/>
            </w:pPr>
            <w:r>
              <w:t xml:space="preserve">Lower Hutt </w:t>
            </w:r>
          </w:p>
        </w:tc>
        <w:tc>
          <w:tcPr>
            <w:tcW w:w="2642" w:type="dxa"/>
          </w:tcPr>
          <w:p w14:paraId="18378910" w14:textId="77777777" w:rsidR="00CA47E6" w:rsidRPr="00D16242" w:rsidRDefault="00CA47E6" w:rsidP="00090F60">
            <w:pPr>
              <w:spacing w:before="120" w:after="120"/>
            </w:pPr>
            <w:r>
              <w:t>In Lower Hutt</w:t>
            </w:r>
          </w:p>
        </w:tc>
      </w:tr>
      <w:tr w:rsidR="00CA47E6" w14:paraId="75EF30AD" w14:textId="77777777" w:rsidTr="00323855">
        <w:tc>
          <w:tcPr>
            <w:tcW w:w="2254" w:type="dxa"/>
          </w:tcPr>
          <w:p w14:paraId="6C567D05" w14:textId="77777777" w:rsidR="00CA47E6" w:rsidRPr="00D16242" w:rsidRDefault="00CA47E6" w:rsidP="00090F60">
            <w:pPr>
              <w:spacing w:before="120" w:after="120"/>
            </w:pPr>
            <w:r w:rsidRPr="00D16242">
              <w:t>Dunedin</w:t>
            </w:r>
          </w:p>
        </w:tc>
        <w:tc>
          <w:tcPr>
            <w:tcW w:w="1852" w:type="dxa"/>
          </w:tcPr>
          <w:p w14:paraId="4D072319" w14:textId="77777777" w:rsidR="00CA47E6" w:rsidRPr="00D16242" w:rsidRDefault="00CA47E6" w:rsidP="00090F60">
            <w:pPr>
              <w:spacing w:before="120" w:after="120"/>
              <w:jc w:val="center"/>
            </w:pPr>
            <w:r w:rsidRPr="00D16242">
              <w:t>106,200</w:t>
            </w:r>
          </w:p>
        </w:tc>
        <w:tc>
          <w:tcPr>
            <w:tcW w:w="2268" w:type="dxa"/>
          </w:tcPr>
          <w:p w14:paraId="25DA60B5" w14:textId="77777777" w:rsidR="00CA47E6" w:rsidRPr="00D16242" w:rsidRDefault="00CA47E6" w:rsidP="00090F60">
            <w:pPr>
              <w:spacing w:before="120" w:after="120"/>
            </w:pPr>
            <w:r>
              <w:t>Dunedin</w:t>
            </w:r>
          </w:p>
        </w:tc>
        <w:tc>
          <w:tcPr>
            <w:tcW w:w="2642" w:type="dxa"/>
          </w:tcPr>
          <w:p w14:paraId="45BCC570" w14:textId="77777777" w:rsidR="00CA47E6" w:rsidRPr="00D16242" w:rsidRDefault="00CA47E6" w:rsidP="00090F60">
            <w:pPr>
              <w:spacing w:before="120" w:after="120"/>
            </w:pPr>
            <w:r>
              <w:t>In Dunedin</w:t>
            </w:r>
          </w:p>
        </w:tc>
      </w:tr>
      <w:tr w:rsidR="00CA47E6" w14:paraId="3180486F" w14:textId="77777777" w:rsidTr="00323855">
        <w:tc>
          <w:tcPr>
            <w:tcW w:w="2254" w:type="dxa"/>
          </w:tcPr>
          <w:p w14:paraId="742B58A0" w14:textId="77777777" w:rsidR="00CA47E6" w:rsidRPr="00D16242" w:rsidRDefault="00CA47E6" w:rsidP="00090F60">
            <w:pPr>
              <w:spacing w:before="120" w:after="120"/>
            </w:pPr>
            <w:r w:rsidRPr="00D16242">
              <w:t xml:space="preserve">Palmerston North </w:t>
            </w:r>
          </w:p>
        </w:tc>
        <w:tc>
          <w:tcPr>
            <w:tcW w:w="1852" w:type="dxa"/>
          </w:tcPr>
          <w:p w14:paraId="3DF3F506" w14:textId="77777777" w:rsidR="00CA47E6" w:rsidRPr="00D16242" w:rsidRDefault="00CA47E6" w:rsidP="00090F60">
            <w:pPr>
              <w:spacing w:before="120" w:after="120"/>
              <w:jc w:val="center"/>
            </w:pPr>
            <w:r w:rsidRPr="00D16242">
              <w:t>82,500</w:t>
            </w:r>
          </w:p>
        </w:tc>
        <w:tc>
          <w:tcPr>
            <w:tcW w:w="2268" w:type="dxa"/>
          </w:tcPr>
          <w:p w14:paraId="530BCD9B" w14:textId="77777777" w:rsidR="00CA47E6" w:rsidRPr="00D16242" w:rsidRDefault="00CA47E6" w:rsidP="00090F60">
            <w:pPr>
              <w:spacing w:before="120" w:after="120"/>
            </w:pPr>
            <w:r>
              <w:t xml:space="preserve">Palmerston North </w:t>
            </w:r>
          </w:p>
        </w:tc>
        <w:tc>
          <w:tcPr>
            <w:tcW w:w="2642" w:type="dxa"/>
          </w:tcPr>
          <w:p w14:paraId="06DB98C4" w14:textId="77777777" w:rsidR="00CA47E6" w:rsidRPr="00D16242" w:rsidRDefault="00CA47E6" w:rsidP="00090F60">
            <w:pPr>
              <w:spacing w:before="120" w:after="120"/>
            </w:pPr>
            <w:r>
              <w:t>In Palmerston North</w:t>
            </w:r>
          </w:p>
        </w:tc>
      </w:tr>
      <w:tr w:rsidR="00CA47E6" w14:paraId="5C4108E5" w14:textId="77777777" w:rsidTr="00323855">
        <w:tc>
          <w:tcPr>
            <w:tcW w:w="2254" w:type="dxa"/>
          </w:tcPr>
          <w:p w14:paraId="21678AC4" w14:textId="77777777" w:rsidR="00CA47E6" w:rsidRPr="00D16242" w:rsidRDefault="00CA47E6" w:rsidP="00090F60">
            <w:pPr>
              <w:spacing w:before="120" w:after="120"/>
            </w:pPr>
            <w:r w:rsidRPr="00D16242">
              <w:t>Nelson/Richmond</w:t>
            </w:r>
          </w:p>
        </w:tc>
        <w:tc>
          <w:tcPr>
            <w:tcW w:w="1852" w:type="dxa"/>
          </w:tcPr>
          <w:p w14:paraId="1C433CC6" w14:textId="77777777" w:rsidR="00CA47E6" w:rsidRPr="00D16242" w:rsidRDefault="00CA47E6" w:rsidP="00090F60">
            <w:pPr>
              <w:spacing w:before="120" w:after="120"/>
              <w:jc w:val="center"/>
            </w:pPr>
            <w:r w:rsidRPr="00D16242">
              <w:t>71,100</w:t>
            </w:r>
          </w:p>
        </w:tc>
        <w:tc>
          <w:tcPr>
            <w:tcW w:w="2268" w:type="dxa"/>
          </w:tcPr>
          <w:p w14:paraId="5A7F3AEA" w14:textId="77777777" w:rsidR="00CA47E6" w:rsidRPr="00D16242" w:rsidRDefault="00CA47E6" w:rsidP="00090F60">
            <w:pPr>
              <w:spacing w:before="120" w:after="120"/>
            </w:pPr>
            <w:r>
              <w:t>Nelson</w:t>
            </w:r>
          </w:p>
        </w:tc>
        <w:tc>
          <w:tcPr>
            <w:tcW w:w="2642" w:type="dxa"/>
          </w:tcPr>
          <w:p w14:paraId="5E040BAE" w14:textId="68A3219A" w:rsidR="00CA47E6" w:rsidRPr="00323855" w:rsidRDefault="00CA47E6" w:rsidP="00D119DA">
            <w:r w:rsidRPr="00323855">
              <w:t>In Nelson (</w:t>
            </w:r>
            <w:r w:rsidR="00323855" w:rsidRPr="00323855">
              <w:t xml:space="preserve">Richmond </w:t>
            </w:r>
            <w:r w:rsidRPr="00323855">
              <w:t>7.5 km)</w:t>
            </w:r>
          </w:p>
        </w:tc>
      </w:tr>
      <w:tr w:rsidR="00CA47E6" w14:paraId="1270A806" w14:textId="77777777" w:rsidTr="00323855">
        <w:tc>
          <w:tcPr>
            <w:tcW w:w="2254" w:type="dxa"/>
          </w:tcPr>
          <w:p w14:paraId="45FF2E9B" w14:textId="77777777" w:rsidR="00CA47E6" w:rsidRPr="00D16242" w:rsidRDefault="00CA47E6" w:rsidP="00090F60">
            <w:pPr>
              <w:spacing w:before="120" w:after="120"/>
            </w:pPr>
            <w:r w:rsidRPr="00D16242">
              <w:t>Napier</w:t>
            </w:r>
          </w:p>
        </w:tc>
        <w:tc>
          <w:tcPr>
            <w:tcW w:w="1852" w:type="dxa"/>
          </w:tcPr>
          <w:p w14:paraId="69ABBBFC" w14:textId="77777777" w:rsidR="00CA47E6" w:rsidRPr="00D16242" w:rsidRDefault="00CA47E6" w:rsidP="00090F60">
            <w:pPr>
              <w:spacing w:before="120" w:after="120"/>
              <w:jc w:val="center"/>
            </w:pPr>
            <w:r w:rsidRPr="00D16242">
              <w:t>67,500</w:t>
            </w:r>
          </w:p>
        </w:tc>
        <w:tc>
          <w:tcPr>
            <w:tcW w:w="2268" w:type="dxa"/>
          </w:tcPr>
          <w:p w14:paraId="7C579DEA" w14:textId="6C561AFD" w:rsidR="00CA47E6" w:rsidRPr="00D16242" w:rsidRDefault="00CA47E6" w:rsidP="00090F60">
            <w:pPr>
              <w:spacing w:before="120" w:after="120"/>
            </w:pPr>
            <w:r>
              <w:t xml:space="preserve">Hawkes Bay </w:t>
            </w:r>
          </w:p>
        </w:tc>
        <w:tc>
          <w:tcPr>
            <w:tcW w:w="2642" w:type="dxa"/>
          </w:tcPr>
          <w:p w14:paraId="48522560" w14:textId="77777777" w:rsidR="00CA47E6" w:rsidRPr="00D16242" w:rsidRDefault="00CA47E6" w:rsidP="00090F60">
            <w:pPr>
              <w:spacing w:before="120" w:after="120"/>
            </w:pPr>
            <w:r>
              <w:t>Hastings 20 kms</w:t>
            </w:r>
          </w:p>
        </w:tc>
      </w:tr>
      <w:tr w:rsidR="00CA47E6" w14:paraId="3A454E89" w14:textId="77777777" w:rsidTr="00323855">
        <w:tc>
          <w:tcPr>
            <w:tcW w:w="2254" w:type="dxa"/>
          </w:tcPr>
          <w:p w14:paraId="06EAA0FC" w14:textId="77777777" w:rsidR="00CA47E6" w:rsidRPr="00D16242" w:rsidRDefault="00CA47E6" w:rsidP="00090F60">
            <w:pPr>
              <w:spacing w:before="120" w:after="120"/>
            </w:pPr>
            <w:r w:rsidRPr="00D16242">
              <w:t>Hibiscus Coast</w:t>
            </w:r>
          </w:p>
        </w:tc>
        <w:tc>
          <w:tcPr>
            <w:tcW w:w="1852" w:type="dxa"/>
          </w:tcPr>
          <w:p w14:paraId="722E9CDD" w14:textId="77777777" w:rsidR="00CA47E6" w:rsidRPr="00D16242" w:rsidRDefault="00CA47E6" w:rsidP="00090F60">
            <w:pPr>
              <w:spacing w:before="120" w:after="120"/>
              <w:jc w:val="center"/>
            </w:pPr>
            <w:r w:rsidRPr="00D16242">
              <w:t>64,660</w:t>
            </w:r>
          </w:p>
        </w:tc>
        <w:tc>
          <w:tcPr>
            <w:tcW w:w="2268" w:type="dxa"/>
          </w:tcPr>
          <w:p w14:paraId="0144C8C5" w14:textId="77777777" w:rsidR="00CA47E6" w:rsidRPr="00D16242" w:rsidRDefault="00CA47E6" w:rsidP="00090F60">
            <w:pPr>
              <w:spacing w:before="120" w:after="120"/>
            </w:pPr>
            <w:r>
              <w:t xml:space="preserve">North Shore </w:t>
            </w:r>
          </w:p>
        </w:tc>
        <w:tc>
          <w:tcPr>
            <w:tcW w:w="2642" w:type="dxa"/>
          </w:tcPr>
          <w:p w14:paraId="46D6D20E" w14:textId="77777777" w:rsidR="00CA47E6" w:rsidRPr="00D16242" w:rsidRDefault="00CA47E6" w:rsidP="00090F60">
            <w:pPr>
              <w:spacing w:before="120" w:after="120"/>
            </w:pPr>
            <w:r>
              <w:t>26 km</w:t>
            </w:r>
          </w:p>
        </w:tc>
      </w:tr>
      <w:tr w:rsidR="00CA47E6" w14:paraId="2A498AE3" w14:textId="77777777" w:rsidTr="00323855">
        <w:tc>
          <w:tcPr>
            <w:tcW w:w="2254" w:type="dxa"/>
          </w:tcPr>
          <w:p w14:paraId="0FE2AED8" w14:textId="77777777" w:rsidR="00CA47E6" w:rsidRPr="00D16242" w:rsidRDefault="00CA47E6" w:rsidP="00090F60">
            <w:pPr>
              <w:spacing w:before="120" w:after="120"/>
            </w:pPr>
            <w:r w:rsidRPr="00D16242">
              <w:t>Porirua</w:t>
            </w:r>
          </w:p>
        </w:tc>
        <w:tc>
          <w:tcPr>
            <w:tcW w:w="1852" w:type="dxa"/>
          </w:tcPr>
          <w:p w14:paraId="065A5C7B" w14:textId="77777777" w:rsidR="00CA47E6" w:rsidRPr="00D16242" w:rsidRDefault="00CA47E6" w:rsidP="00090F60">
            <w:pPr>
              <w:spacing w:before="120" w:after="120"/>
              <w:jc w:val="center"/>
            </w:pPr>
            <w:r w:rsidRPr="00D16242">
              <w:t>60,900</w:t>
            </w:r>
          </w:p>
        </w:tc>
        <w:tc>
          <w:tcPr>
            <w:tcW w:w="2268" w:type="dxa"/>
          </w:tcPr>
          <w:p w14:paraId="539A7D26" w14:textId="0F23A0D7" w:rsidR="00CA47E6" w:rsidRPr="00D16242" w:rsidRDefault="00CA47E6" w:rsidP="00090F60">
            <w:pPr>
              <w:spacing w:before="120" w:after="120"/>
            </w:pPr>
            <w:r>
              <w:t>Wellington</w:t>
            </w:r>
          </w:p>
        </w:tc>
        <w:tc>
          <w:tcPr>
            <w:tcW w:w="2642" w:type="dxa"/>
          </w:tcPr>
          <w:p w14:paraId="68C009EC" w14:textId="77777777" w:rsidR="00CA47E6" w:rsidRPr="00D16242" w:rsidRDefault="00CA47E6" w:rsidP="00090F60">
            <w:pPr>
              <w:spacing w:before="120" w:after="120"/>
            </w:pPr>
            <w:r>
              <w:t>22 km</w:t>
            </w:r>
          </w:p>
        </w:tc>
      </w:tr>
      <w:tr w:rsidR="00CA47E6" w14:paraId="7E162839" w14:textId="77777777" w:rsidTr="00323855">
        <w:tc>
          <w:tcPr>
            <w:tcW w:w="2254" w:type="dxa"/>
          </w:tcPr>
          <w:p w14:paraId="6261EC5F" w14:textId="77777777" w:rsidR="00CA47E6" w:rsidRPr="00D16242" w:rsidRDefault="00CA47E6" w:rsidP="00090F60">
            <w:pPr>
              <w:spacing w:before="120" w:after="120"/>
            </w:pPr>
            <w:r w:rsidRPr="00D16242">
              <w:t>New Plymouth</w:t>
            </w:r>
          </w:p>
        </w:tc>
        <w:tc>
          <w:tcPr>
            <w:tcW w:w="1852" w:type="dxa"/>
          </w:tcPr>
          <w:p w14:paraId="61B5E468" w14:textId="77777777" w:rsidR="00CA47E6" w:rsidRPr="00D16242" w:rsidRDefault="00CA47E6" w:rsidP="00090F60">
            <w:pPr>
              <w:spacing w:before="120" w:after="120"/>
              <w:jc w:val="center"/>
            </w:pPr>
            <w:r w:rsidRPr="00D16242">
              <w:t>59,600</w:t>
            </w:r>
          </w:p>
        </w:tc>
        <w:tc>
          <w:tcPr>
            <w:tcW w:w="2268" w:type="dxa"/>
          </w:tcPr>
          <w:p w14:paraId="1A085934" w14:textId="77777777" w:rsidR="00CA47E6" w:rsidRPr="00D16242" w:rsidRDefault="00CA47E6" w:rsidP="00090F60">
            <w:pPr>
              <w:spacing w:before="120" w:after="120"/>
            </w:pPr>
            <w:r>
              <w:t xml:space="preserve">Taranaki </w:t>
            </w:r>
          </w:p>
        </w:tc>
        <w:tc>
          <w:tcPr>
            <w:tcW w:w="2642" w:type="dxa"/>
          </w:tcPr>
          <w:p w14:paraId="4D52D730" w14:textId="77777777" w:rsidR="00CA47E6" w:rsidRPr="00D16242" w:rsidRDefault="00CA47E6" w:rsidP="00090F60">
            <w:pPr>
              <w:spacing w:before="120" w:after="120"/>
            </w:pPr>
            <w:r>
              <w:t>In New Plymouth</w:t>
            </w:r>
          </w:p>
        </w:tc>
      </w:tr>
      <w:tr w:rsidR="00CA47E6" w14:paraId="419E544E" w14:textId="77777777" w:rsidTr="00323855">
        <w:tc>
          <w:tcPr>
            <w:tcW w:w="2254" w:type="dxa"/>
          </w:tcPr>
          <w:p w14:paraId="3312001A" w14:textId="77777777" w:rsidR="00CA47E6" w:rsidRPr="00D16242" w:rsidRDefault="00CA47E6" w:rsidP="00090F60">
            <w:pPr>
              <w:spacing w:before="120" w:after="120"/>
            </w:pPr>
            <w:r w:rsidRPr="00D16242">
              <w:t>Rotorua</w:t>
            </w:r>
          </w:p>
        </w:tc>
        <w:tc>
          <w:tcPr>
            <w:tcW w:w="1852" w:type="dxa"/>
          </w:tcPr>
          <w:p w14:paraId="549AC6C7" w14:textId="77777777" w:rsidR="00CA47E6" w:rsidRPr="00D16242" w:rsidRDefault="00CA47E6" w:rsidP="00090F60">
            <w:pPr>
              <w:spacing w:before="120" w:after="120"/>
              <w:jc w:val="center"/>
            </w:pPr>
            <w:r w:rsidRPr="00D16242">
              <w:t>58,900</w:t>
            </w:r>
          </w:p>
        </w:tc>
        <w:tc>
          <w:tcPr>
            <w:tcW w:w="2268" w:type="dxa"/>
          </w:tcPr>
          <w:p w14:paraId="50C89842" w14:textId="77777777" w:rsidR="00CA47E6" w:rsidRPr="00D16242" w:rsidRDefault="00CA47E6" w:rsidP="00090F60">
            <w:pPr>
              <w:spacing w:before="120" w:after="120"/>
            </w:pPr>
            <w:r>
              <w:t>Rotorua</w:t>
            </w:r>
          </w:p>
        </w:tc>
        <w:tc>
          <w:tcPr>
            <w:tcW w:w="2642" w:type="dxa"/>
          </w:tcPr>
          <w:p w14:paraId="3A85FF42" w14:textId="77777777" w:rsidR="00CA47E6" w:rsidRPr="00D16242" w:rsidRDefault="00CA47E6" w:rsidP="00090F60">
            <w:pPr>
              <w:spacing w:before="120" w:after="120"/>
            </w:pPr>
            <w:r>
              <w:t>In Rotorua</w:t>
            </w:r>
          </w:p>
        </w:tc>
      </w:tr>
      <w:tr w:rsidR="00CA47E6" w14:paraId="6CFA40E5" w14:textId="77777777" w:rsidTr="00323855">
        <w:tc>
          <w:tcPr>
            <w:tcW w:w="2254" w:type="dxa"/>
          </w:tcPr>
          <w:p w14:paraId="7214F931" w14:textId="77777777" w:rsidR="00CA47E6" w:rsidRPr="00D16242" w:rsidRDefault="00CA47E6" w:rsidP="00090F60">
            <w:pPr>
              <w:spacing w:before="120" w:after="120"/>
            </w:pPr>
            <w:r w:rsidRPr="00D16242">
              <w:t>Whangarei</w:t>
            </w:r>
          </w:p>
        </w:tc>
        <w:tc>
          <w:tcPr>
            <w:tcW w:w="1852" w:type="dxa"/>
          </w:tcPr>
          <w:p w14:paraId="29A8CA3C" w14:textId="77777777" w:rsidR="00CA47E6" w:rsidRPr="00D16242" w:rsidRDefault="00CA47E6" w:rsidP="00090F60">
            <w:pPr>
              <w:spacing w:before="120" w:after="120"/>
              <w:jc w:val="center"/>
            </w:pPr>
            <w:r w:rsidRPr="00D16242">
              <w:t>56,900</w:t>
            </w:r>
          </w:p>
        </w:tc>
        <w:tc>
          <w:tcPr>
            <w:tcW w:w="2268" w:type="dxa"/>
          </w:tcPr>
          <w:p w14:paraId="4B6315F8" w14:textId="77777777" w:rsidR="00CA47E6" w:rsidRPr="00D16242" w:rsidRDefault="00CA47E6" w:rsidP="00090F60">
            <w:pPr>
              <w:spacing w:before="120" w:after="120"/>
            </w:pPr>
            <w:r>
              <w:t>Whangarei</w:t>
            </w:r>
          </w:p>
        </w:tc>
        <w:tc>
          <w:tcPr>
            <w:tcW w:w="2642" w:type="dxa"/>
          </w:tcPr>
          <w:p w14:paraId="334EB172" w14:textId="77777777" w:rsidR="00CA47E6" w:rsidRPr="00D16242" w:rsidRDefault="00CA47E6" w:rsidP="00090F60">
            <w:pPr>
              <w:spacing w:before="120" w:after="120"/>
            </w:pPr>
            <w:r>
              <w:t>In Whangarei</w:t>
            </w:r>
          </w:p>
        </w:tc>
      </w:tr>
      <w:tr w:rsidR="00CA47E6" w14:paraId="0337AD75" w14:textId="77777777" w:rsidTr="00323855">
        <w:tc>
          <w:tcPr>
            <w:tcW w:w="2254" w:type="dxa"/>
          </w:tcPr>
          <w:p w14:paraId="57989344" w14:textId="77777777" w:rsidR="00CA47E6" w:rsidRPr="00D16242" w:rsidRDefault="00CA47E6" w:rsidP="00090F60">
            <w:pPr>
              <w:spacing w:before="120" w:after="120"/>
            </w:pPr>
            <w:r w:rsidRPr="00D16242">
              <w:t xml:space="preserve">Kapiti </w:t>
            </w:r>
          </w:p>
        </w:tc>
        <w:tc>
          <w:tcPr>
            <w:tcW w:w="1852" w:type="dxa"/>
          </w:tcPr>
          <w:p w14:paraId="13567E22" w14:textId="77777777" w:rsidR="00CA47E6" w:rsidRPr="00D16242" w:rsidRDefault="00CA47E6" w:rsidP="00090F60">
            <w:pPr>
              <w:spacing w:before="120" w:after="120"/>
              <w:jc w:val="center"/>
            </w:pPr>
            <w:r w:rsidRPr="00D16242">
              <w:t>55,000</w:t>
            </w:r>
          </w:p>
        </w:tc>
        <w:tc>
          <w:tcPr>
            <w:tcW w:w="2268" w:type="dxa"/>
          </w:tcPr>
          <w:p w14:paraId="78319D70" w14:textId="77777777" w:rsidR="00CA47E6" w:rsidRPr="00D16242" w:rsidRDefault="00CA47E6" w:rsidP="00090F60">
            <w:pPr>
              <w:spacing w:before="120" w:after="120"/>
            </w:pPr>
            <w:r>
              <w:t>Wellington</w:t>
            </w:r>
          </w:p>
        </w:tc>
        <w:tc>
          <w:tcPr>
            <w:tcW w:w="2642" w:type="dxa"/>
          </w:tcPr>
          <w:p w14:paraId="2271CFA5" w14:textId="77777777" w:rsidR="00CA47E6" w:rsidRPr="00D16242" w:rsidRDefault="00CA47E6" w:rsidP="00090F60">
            <w:pPr>
              <w:spacing w:before="120" w:after="120"/>
            </w:pPr>
            <w:r w:rsidRPr="00F01856">
              <w:t>60 kms</w:t>
            </w:r>
          </w:p>
        </w:tc>
      </w:tr>
      <w:tr w:rsidR="00CA47E6" w14:paraId="4B8E1101" w14:textId="77777777" w:rsidTr="00323855">
        <w:tc>
          <w:tcPr>
            <w:tcW w:w="2254" w:type="dxa"/>
          </w:tcPr>
          <w:p w14:paraId="0A06240B" w14:textId="77777777" w:rsidR="00CA47E6" w:rsidRPr="00D16242" w:rsidRDefault="00CA47E6" w:rsidP="00090F60">
            <w:pPr>
              <w:spacing w:before="120" w:after="120"/>
            </w:pPr>
            <w:r w:rsidRPr="00D16242">
              <w:t>Hastings</w:t>
            </w:r>
          </w:p>
        </w:tc>
        <w:tc>
          <w:tcPr>
            <w:tcW w:w="1852" w:type="dxa"/>
          </w:tcPr>
          <w:p w14:paraId="28A178DD" w14:textId="77777777" w:rsidR="00CA47E6" w:rsidRPr="00D16242" w:rsidRDefault="00CA47E6" w:rsidP="00090F60">
            <w:pPr>
              <w:spacing w:before="120" w:after="120"/>
              <w:jc w:val="center"/>
            </w:pPr>
            <w:r w:rsidRPr="00D16242">
              <w:t>51,500</w:t>
            </w:r>
          </w:p>
        </w:tc>
        <w:tc>
          <w:tcPr>
            <w:tcW w:w="2268" w:type="dxa"/>
          </w:tcPr>
          <w:p w14:paraId="55A68FF7" w14:textId="35D88741" w:rsidR="00CA47E6" w:rsidRPr="00D16242" w:rsidRDefault="00CA47E6" w:rsidP="00090F60">
            <w:pPr>
              <w:spacing w:before="120" w:after="120"/>
            </w:pPr>
            <w:r>
              <w:t xml:space="preserve">Hawkes Bay </w:t>
            </w:r>
          </w:p>
        </w:tc>
        <w:tc>
          <w:tcPr>
            <w:tcW w:w="2642" w:type="dxa"/>
          </w:tcPr>
          <w:p w14:paraId="71EDD194" w14:textId="77777777" w:rsidR="00CA47E6" w:rsidRPr="00D16242" w:rsidRDefault="00CA47E6" w:rsidP="00090F60">
            <w:pPr>
              <w:spacing w:before="120" w:after="120"/>
            </w:pPr>
            <w:r>
              <w:t>In Hastings</w:t>
            </w:r>
          </w:p>
        </w:tc>
      </w:tr>
      <w:tr w:rsidR="00CA47E6" w14:paraId="6869F8C7" w14:textId="77777777" w:rsidTr="00323855">
        <w:tc>
          <w:tcPr>
            <w:tcW w:w="2254" w:type="dxa"/>
          </w:tcPr>
          <w:p w14:paraId="242F1F1E" w14:textId="77777777" w:rsidR="00CA47E6" w:rsidRPr="00D16242" w:rsidRDefault="00CA47E6" w:rsidP="00090F60">
            <w:pPr>
              <w:spacing w:before="120" w:after="120"/>
            </w:pPr>
            <w:r w:rsidRPr="00D16242">
              <w:t>Invercargill</w:t>
            </w:r>
          </w:p>
        </w:tc>
        <w:tc>
          <w:tcPr>
            <w:tcW w:w="1852" w:type="dxa"/>
          </w:tcPr>
          <w:p w14:paraId="3EC98DE0" w14:textId="77777777" w:rsidR="00CA47E6" w:rsidRPr="00D16242" w:rsidRDefault="00CA47E6" w:rsidP="00090F60">
            <w:pPr>
              <w:spacing w:before="120" w:after="120"/>
              <w:jc w:val="center"/>
            </w:pPr>
            <w:r w:rsidRPr="00D16242">
              <w:t>51,000</w:t>
            </w:r>
          </w:p>
        </w:tc>
        <w:tc>
          <w:tcPr>
            <w:tcW w:w="2268" w:type="dxa"/>
          </w:tcPr>
          <w:p w14:paraId="5554AB42" w14:textId="77777777" w:rsidR="00CA47E6" w:rsidRPr="00D16242" w:rsidRDefault="00CA47E6" w:rsidP="00090F60">
            <w:pPr>
              <w:spacing w:before="120" w:after="120"/>
            </w:pPr>
            <w:r>
              <w:t>Invercargill</w:t>
            </w:r>
          </w:p>
        </w:tc>
        <w:tc>
          <w:tcPr>
            <w:tcW w:w="2642" w:type="dxa"/>
          </w:tcPr>
          <w:p w14:paraId="2C3AD77F" w14:textId="77777777" w:rsidR="00CA47E6" w:rsidRPr="00D16242" w:rsidRDefault="00CA47E6" w:rsidP="00090F60">
            <w:pPr>
              <w:spacing w:before="120" w:after="120"/>
            </w:pPr>
            <w:r>
              <w:t>In Invercargill</w:t>
            </w:r>
          </w:p>
        </w:tc>
      </w:tr>
      <w:tr w:rsidR="00CA47E6" w14:paraId="72D01DB0" w14:textId="77777777" w:rsidTr="00323855">
        <w:tc>
          <w:tcPr>
            <w:tcW w:w="2254" w:type="dxa"/>
          </w:tcPr>
          <w:p w14:paraId="4479DBBC" w14:textId="77777777" w:rsidR="00CA47E6" w:rsidRPr="00D16242" w:rsidRDefault="00CA47E6" w:rsidP="00090F60">
            <w:pPr>
              <w:spacing w:before="120" w:after="120"/>
            </w:pPr>
            <w:r w:rsidRPr="00D16242">
              <w:t>Upper Hutt</w:t>
            </w:r>
          </w:p>
        </w:tc>
        <w:tc>
          <w:tcPr>
            <w:tcW w:w="1852" w:type="dxa"/>
          </w:tcPr>
          <w:p w14:paraId="11EF954A" w14:textId="77777777" w:rsidR="00CA47E6" w:rsidRPr="00D16242" w:rsidRDefault="00CA47E6" w:rsidP="00090F60">
            <w:pPr>
              <w:spacing w:before="120" w:after="120"/>
              <w:jc w:val="center"/>
            </w:pPr>
            <w:r w:rsidRPr="00D16242">
              <w:t>45,400</w:t>
            </w:r>
          </w:p>
        </w:tc>
        <w:tc>
          <w:tcPr>
            <w:tcW w:w="2268" w:type="dxa"/>
          </w:tcPr>
          <w:p w14:paraId="2F3EF121" w14:textId="77777777" w:rsidR="00CA47E6" w:rsidRPr="00D16242" w:rsidRDefault="00CA47E6" w:rsidP="00090F60">
            <w:pPr>
              <w:spacing w:before="120" w:after="120"/>
            </w:pPr>
            <w:r>
              <w:t>Lower Hutt</w:t>
            </w:r>
          </w:p>
        </w:tc>
        <w:tc>
          <w:tcPr>
            <w:tcW w:w="2642" w:type="dxa"/>
          </w:tcPr>
          <w:p w14:paraId="1CB55023" w14:textId="77777777" w:rsidR="00CA47E6" w:rsidRPr="00D16242" w:rsidRDefault="00CA47E6" w:rsidP="00090F60">
            <w:pPr>
              <w:spacing w:before="120" w:after="120"/>
            </w:pPr>
            <w:r>
              <w:t>17 kms</w:t>
            </w:r>
          </w:p>
        </w:tc>
      </w:tr>
      <w:tr w:rsidR="00CA47E6" w14:paraId="25BE333D" w14:textId="77777777" w:rsidTr="00323855">
        <w:tc>
          <w:tcPr>
            <w:tcW w:w="2254" w:type="dxa"/>
          </w:tcPr>
          <w:p w14:paraId="350FD403" w14:textId="77777777" w:rsidR="00CA47E6" w:rsidRPr="00D16242" w:rsidRDefault="00CA47E6" w:rsidP="00090F60">
            <w:pPr>
              <w:spacing w:before="120" w:after="120"/>
            </w:pPr>
            <w:r w:rsidRPr="00D16242">
              <w:t>Wanganui</w:t>
            </w:r>
          </w:p>
        </w:tc>
        <w:tc>
          <w:tcPr>
            <w:tcW w:w="1852" w:type="dxa"/>
          </w:tcPr>
          <w:p w14:paraId="3B45404C" w14:textId="77777777" w:rsidR="00CA47E6" w:rsidRPr="00D16242" w:rsidRDefault="00CA47E6" w:rsidP="00090F60">
            <w:pPr>
              <w:spacing w:before="120" w:after="120"/>
              <w:jc w:val="center"/>
            </w:pPr>
            <w:r w:rsidRPr="00D16242">
              <w:t>42,800</w:t>
            </w:r>
          </w:p>
        </w:tc>
        <w:tc>
          <w:tcPr>
            <w:tcW w:w="2268" w:type="dxa"/>
          </w:tcPr>
          <w:p w14:paraId="6AC068D7" w14:textId="77777777" w:rsidR="00CA47E6" w:rsidRPr="00D16242" w:rsidRDefault="00CA47E6" w:rsidP="00090F60">
            <w:pPr>
              <w:spacing w:before="120" w:after="120"/>
            </w:pPr>
            <w:r>
              <w:t>Whanganui</w:t>
            </w:r>
          </w:p>
        </w:tc>
        <w:tc>
          <w:tcPr>
            <w:tcW w:w="2642" w:type="dxa"/>
          </w:tcPr>
          <w:p w14:paraId="7282FA03" w14:textId="77777777" w:rsidR="00CA47E6" w:rsidRPr="00D16242" w:rsidRDefault="00CA47E6" w:rsidP="00090F60">
            <w:pPr>
              <w:spacing w:before="120" w:after="120"/>
            </w:pPr>
            <w:r>
              <w:t>In Whanganui</w:t>
            </w:r>
          </w:p>
        </w:tc>
      </w:tr>
      <w:tr w:rsidR="00CA47E6" w14:paraId="125BE1BA" w14:textId="77777777" w:rsidTr="00323855">
        <w:tc>
          <w:tcPr>
            <w:tcW w:w="2254" w:type="dxa"/>
          </w:tcPr>
          <w:p w14:paraId="0CC05F3D" w14:textId="77777777" w:rsidR="00CA47E6" w:rsidRPr="00D16242" w:rsidRDefault="00CA47E6" w:rsidP="00090F60">
            <w:pPr>
              <w:spacing w:before="120" w:after="120"/>
            </w:pPr>
            <w:r w:rsidRPr="00D16242">
              <w:t>Gisborne</w:t>
            </w:r>
          </w:p>
        </w:tc>
        <w:tc>
          <w:tcPr>
            <w:tcW w:w="1852" w:type="dxa"/>
          </w:tcPr>
          <w:p w14:paraId="4B1263DA" w14:textId="77777777" w:rsidR="00CA47E6" w:rsidRPr="00D16242" w:rsidRDefault="00CA47E6" w:rsidP="00090F60">
            <w:pPr>
              <w:spacing w:before="120" w:after="120"/>
              <w:jc w:val="center"/>
            </w:pPr>
            <w:r w:rsidRPr="00D16242">
              <w:t>38,200</w:t>
            </w:r>
          </w:p>
        </w:tc>
        <w:tc>
          <w:tcPr>
            <w:tcW w:w="2268" w:type="dxa"/>
          </w:tcPr>
          <w:p w14:paraId="1B8D80FB" w14:textId="77777777" w:rsidR="00CA47E6" w:rsidRPr="00D16242" w:rsidRDefault="00CA47E6" w:rsidP="00090F60">
            <w:pPr>
              <w:spacing w:before="120" w:after="120"/>
            </w:pPr>
            <w:r>
              <w:t>Gisborne</w:t>
            </w:r>
          </w:p>
        </w:tc>
        <w:tc>
          <w:tcPr>
            <w:tcW w:w="2642" w:type="dxa"/>
          </w:tcPr>
          <w:p w14:paraId="1E99EE69" w14:textId="77777777" w:rsidR="00CA47E6" w:rsidRPr="00D16242" w:rsidRDefault="00CA47E6" w:rsidP="00090F60">
            <w:pPr>
              <w:spacing w:before="120" w:after="120"/>
            </w:pPr>
            <w:r>
              <w:t>In Gisborne</w:t>
            </w:r>
          </w:p>
        </w:tc>
      </w:tr>
    </w:tbl>
    <w:p w14:paraId="69EF5D28" w14:textId="77777777" w:rsidR="00CA47E6" w:rsidRDefault="00CA47E6" w:rsidP="00CA47E6"/>
    <w:p w14:paraId="208B1870" w14:textId="77777777" w:rsidR="00CA47E6" w:rsidRPr="001871DD" w:rsidRDefault="00CA47E6" w:rsidP="001871DD">
      <w:pPr>
        <w:spacing w:before="120" w:after="120" w:line="360" w:lineRule="auto"/>
      </w:pPr>
    </w:p>
    <w:p w14:paraId="207E27DF" w14:textId="77777777" w:rsidR="000E2B06" w:rsidRPr="001871DD" w:rsidRDefault="000E2B06" w:rsidP="001871DD">
      <w:pPr>
        <w:spacing w:before="120" w:after="120" w:line="360" w:lineRule="auto"/>
      </w:pPr>
    </w:p>
    <w:p w14:paraId="632A4991" w14:textId="77777777" w:rsidR="006B7EF8" w:rsidRDefault="006B7EF8" w:rsidP="000E2B06">
      <w:pPr>
        <w:spacing w:before="120" w:after="120" w:line="360" w:lineRule="auto"/>
        <w:ind w:left="284" w:hanging="284"/>
        <w:jc w:val="right"/>
        <w:rPr>
          <w:rStyle w:val="Emphasis"/>
          <w:i w:val="0"/>
          <w:iCs w:val="0"/>
          <w:color w:val="0099CC"/>
          <w:sz w:val="28"/>
          <w:szCs w:val="28"/>
        </w:rPr>
      </w:pPr>
    </w:p>
    <w:sectPr w:rsidR="006B7EF8" w:rsidSect="00EB1A18">
      <w:headerReference w:type="default" r:id="rId9"/>
      <w:footerReference w:type="default" r:id="rId10"/>
      <w:footerReference w:type="first" r:id="rId11"/>
      <w:pgSz w:w="11906" w:h="16838" w:code="9"/>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08BE81" w14:textId="77777777" w:rsidR="009A3581" w:rsidRDefault="009A3581" w:rsidP="006B7EF8">
      <w:pPr>
        <w:spacing w:after="0" w:line="240" w:lineRule="auto"/>
      </w:pPr>
      <w:r>
        <w:separator/>
      </w:r>
    </w:p>
  </w:endnote>
  <w:endnote w:type="continuationSeparator" w:id="0">
    <w:p w14:paraId="399C73EC" w14:textId="77777777" w:rsidR="009A3581" w:rsidRDefault="009A3581" w:rsidP="006B7E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Roboto Slab">
    <w:charset w:val="00"/>
    <w:family w:val="auto"/>
    <w:pitch w:val="variable"/>
    <w:sig w:usb0="000004FF" w:usb1="8000405F" w:usb2="00000022"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8273567"/>
      <w:docPartObj>
        <w:docPartGallery w:val="Page Numbers (Bottom of Page)"/>
        <w:docPartUnique/>
      </w:docPartObj>
    </w:sdtPr>
    <w:sdtEndPr>
      <w:rPr>
        <w:noProof/>
      </w:rPr>
    </w:sdtEndPr>
    <w:sdtContent>
      <w:p w14:paraId="34CB34FE" w14:textId="01DC1F21" w:rsidR="00EB1A18" w:rsidRDefault="00EB1A1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7B93CBD" w14:textId="77777777" w:rsidR="006B7EF8" w:rsidRDefault="006B7EF8" w:rsidP="006B7EF8">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DA4838" w14:textId="77777777" w:rsidR="006B7EF8" w:rsidRDefault="006B7EF8" w:rsidP="006B7EF8">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44ACCD" w14:textId="77777777" w:rsidR="009A3581" w:rsidRDefault="009A3581" w:rsidP="006B7EF8">
      <w:pPr>
        <w:spacing w:after="0" w:line="240" w:lineRule="auto"/>
      </w:pPr>
      <w:r>
        <w:separator/>
      </w:r>
    </w:p>
  </w:footnote>
  <w:footnote w:type="continuationSeparator" w:id="0">
    <w:p w14:paraId="6BE42930" w14:textId="77777777" w:rsidR="009A3581" w:rsidRDefault="009A3581" w:rsidP="006B7EF8">
      <w:pPr>
        <w:spacing w:after="0" w:line="240" w:lineRule="auto"/>
      </w:pPr>
      <w:r>
        <w:continuationSeparator/>
      </w:r>
    </w:p>
  </w:footnote>
  <w:footnote w:id="1">
    <w:p w14:paraId="6E8771CA" w14:textId="77777777" w:rsidR="00885A98" w:rsidRDefault="00885A98" w:rsidP="00885A98">
      <w:pPr>
        <w:pStyle w:val="FootnoteText"/>
      </w:pPr>
      <w:r>
        <w:rPr>
          <w:rStyle w:val="FootnoteReference"/>
        </w:rPr>
        <w:footnoteRef/>
      </w:r>
      <w:r>
        <w:t xml:space="preserve"> U</w:t>
      </w:r>
      <w:r w:rsidRPr="006401C2">
        <w:t>rgent care is for less severe but still timely medical needs that can be addressed without a long wait</w:t>
      </w:r>
      <w:r>
        <w:t>.</w:t>
      </w:r>
      <w:r w:rsidRPr="006401C2">
        <w:t xml:space="preserve"> </w:t>
      </w:r>
      <w:r>
        <w:t>It</w:t>
      </w:r>
      <w:r w:rsidRPr="009E150D">
        <w:t xml:space="preserve"> typically works on a first-come, first-served basis.</w:t>
      </w:r>
      <w:r>
        <w:t xml:space="preserve"> E</w:t>
      </w:r>
      <w:r w:rsidRPr="006401C2">
        <w:t>mergency care is for life-threatening conditions requiring immediate attention</w:t>
      </w:r>
      <w:r>
        <w:t>. T</w:t>
      </w:r>
      <w:r w:rsidRPr="009E150D">
        <w:t>he more severe the condition, the sooner the patient will see a doctor.</w:t>
      </w:r>
      <w:r w:rsidRPr="006401C2">
        <w:t xml:space="preserve"> </w:t>
      </w:r>
      <w:r>
        <w:t>T</w:t>
      </w:r>
      <w:r w:rsidRPr="009E150D">
        <w:t>here</w:t>
      </w:r>
      <w:r>
        <w:t xml:space="preserve"> i</w:t>
      </w:r>
      <w:r w:rsidRPr="009E150D">
        <w:t>s a wider range of specialists and treatment options</w:t>
      </w:r>
      <w:r>
        <w:t xml:space="preserve"> available compared with urgent care.</w:t>
      </w:r>
      <w:r w:rsidRPr="009E150D">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11ECD" w14:textId="48AC2942" w:rsidR="00EB1A18" w:rsidRDefault="009C36F8">
    <w:pPr>
      <w:pStyle w:val="Header"/>
    </w:pPr>
    <w:r>
      <w:rPr>
        <w:noProof/>
      </w:rPr>
      <w:drawing>
        <wp:anchor distT="0" distB="0" distL="114300" distR="114300" simplePos="0" relativeHeight="251657216" behindDoc="0" locked="0" layoutInCell="1" allowOverlap="1" wp14:anchorId="0FB7B028" wp14:editId="5CFD1B82">
          <wp:simplePos x="0" y="0"/>
          <wp:positionH relativeFrom="margin">
            <wp:posOffset>4648726</wp:posOffset>
          </wp:positionH>
          <wp:positionV relativeFrom="paragraph">
            <wp:posOffset>-146050</wp:posOffset>
          </wp:positionV>
          <wp:extent cx="1545972" cy="394138"/>
          <wp:effectExtent l="0" t="0" r="0" b="6350"/>
          <wp:wrapNone/>
          <wp:docPr id="1365160533" name="image1.png" descr="A picture containing chart&#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1.png" descr="A picture containing chart&#10;&#10;Description automatically generated"/>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1545972" cy="394138"/>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1731F"/>
    <w:multiLevelType w:val="hybridMultilevel"/>
    <w:tmpl w:val="E2AC5B54"/>
    <w:lvl w:ilvl="0" w:tplc="0D0CD5C6">
      <w:start w:val="1"/>
      <w:numFmt w:val="decimal"/>
      <w:lvlText w:val="%1"/>
      <w:lvlJc w:val="left"/>
      <w:pPr>
        <w:ind w:left="360" w:hanging="360"/>
      </w:pPr>
      <w:rPr>
        <w:rFonts w:ascii="Aptos" w:eastAsiaTheme="minorHAnsi" w:hAnsi="Aptos" w:cstheme="minorBidi"/>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 w15:restartNumberingAfterBreak="0">
    <w:nsid w:val="0B434345"/>
    <w:multiLevelType w:val="hybridMultilevel"/>
    <w:tmpl w:val="47CEFC16"/>
    <w:lvl w:ilvl="0" w:tplc="1409000F">
      <w:start w:val="1"/>
      <w:numFmt w:val="decimal"/>
      <w:lvlText w:val="%1."/>
      <w:lvlJc w:val="left"/>
      <w:pPr>
        <w:tabs>
          <w:tab w:val="num" w:pos="360"/>
        </w:tabs>
        <w:ind w:left="360" w:hanging="360"/>
      </w:pPr>
      <w:rPr>
        <w:rFonts w:hint="default"/>
      </w:rPr>
    </w:lvl>
    <w:lvl w:ilvl="1" w:tplc="FFFFFFFF" w:tentative="1">
      <w:start w:val="1"/>
      <w:numFmt w:val="bullet"/>
      <w:lvlText w:val=""/>
      <w:lvlJc w:val="left"/>
      <w:pPr>
        <w:tabs>
          <w:tab w:val="num" w:pos="1080"/>
        </w:tabs>
        <w:ind w:left="1080" w:hanging="360"/>
      </w:pPr>
      <w:rPr>
        <w:rFonts w:ascii="Wingdings 3" w:hAnsi="Wingdings 3" w:hint="default"/>
      </w:rPr>
    </w:lvl>
    <w:lvl w:ilvl="2" w:tplc="FFFFFFFF" w:tentative="1">
      <w:start w:val="1"/>
      <w:numFmt w:val="bullet"/>
      <w:lvlText w:val=""/>
      <w:lvlJc w:val="left"/>
      <w:pPr>
        <w:tabs>
          <w:tab w:val="num" w:pos="1800"/>
        </w:tabs>
        <w:ind w:left="1800" w:hanging="360"/>
      </w:pPr>
      <w:rPr>
        <w:rFonts w:ascii="Wingdings 3" w:hAnsi="Wingdings 3" w:hint="default"/>
      </w:rPr>
    </w:lvl>
    <w:lvl w:ilvl="3" w:tplc="FFFFFFFF" w:tentative="1">
      <w:start w:val="1"/>
      <w:numFmt w:val="bullet"/>
      <w:lvlText w:val=""/>
      <w:lvlJc w:val="left"/>
      <w:pPr>
        <w:tabs>
          <w:tab w:val="num" w:pos="2520"/>
        </w:tabs>
        <w:ind w:left="2520" w:hanging="360"/>
      </w:pPr>
      <w:rPr>
        <w:rFonts w:ascii="Wingdings 3" w:hAnsi="Wingdings 3" w:hint="default"/>
      </w:rPr>
    </w:lvl>
    <w:lvl w:ilvl="4" w:tplc="FFFFFFFF" w:tentative="1">
      <w:start w:val="1"/>
      <w:numFmt w:val="bullet"/>
      <w:lvlText w:val=""/>
      <w:lvlJc w:val="left"/>
      <w:pPr>
        <w:tabs>
          <w:tab w:val="num" w:pos="3240"/>
        </w:tabs>
        <w:ind w:left="3240" w:hanging="360"/>
      </w:pPr>
      <w:rPr>
        <w:rFonts w:ascii="Wingdings 3" w:hAnsi="Wingdings 3" w:hint="default"/>
      </w:rPr>
    </w:lvl>
    <w:lvl w:ilvl="5" w:tplc="FFFFFFFF" w:tentative="1">
      <w:start w:val="1"/>
      <w:numFmt w:val="bullet"/>
      <w:lvlText w:val=""/>
      <w:lvlJc w:val="left"/>
      <w:pPr>
        <w:tabs>
          <w:tab w:val="num" w:pos="3960"/>
        </w:tabs>
        <w:ind w:left="3960" w:hanging="360"/>
      </w:pPr>
      <w:rPr>
        <w:rFonts w:ascii="Wingdings 3" w:hAnsi="Wingdings 3" w:hint="default"/>
      </w:rPr>
    </w:lvl>
    <w:lvl w:ilvl="6" w:tplc="FFFFFFFF" w:tentative="1">
      <w:start w:val="1"/>
      <w:numFmt w:val="bullet"/>
      <w:lvlText w:val=""/>
      <w:lvlJc w:val="left"/>
      <w:pPr>
        <w:tabs>
          <w:tab w:val="num" w:pos="4680"/>
        </w:tabs>
        <w:ind w:left="4680" w:hanging="360"/>
      </w:pPr>
      <w:rPr>
        <w:rFonts w:ascii="Wingdings 3" w:hAnsi="Wingdings 3" w:hint="default"/>
      </w:rPr>
    </w:lvl>
    <w:lvl w:ilvl="7" w:tplc="FFFFFFFF" w:tentative="1">
      <w:start w:val="1"/>
      <w:numFmt w:val="bullet"/>
      <w:lvlText w:val=""/>
      <w:lvlJc w:val="left"/>
      <w:pPr>
        <w:tabs>
          <w:tab w:val="num" w:pos="5400"/>
        </w:tabs>
        <w:ind w:left="5400" w:hanging="360"/>
      </w:pPr>
      <w:rPr>
        <w:rFonts w:ascii="Wingdings 3" w:hAnsi="Wingdings 3" w:hint="default"/>
      </w:rPr>
    </w:lvl>
    <w:lvl w:ilvl="8" w:tplc="FFFFFFFF" w:tentative="1">
      <w:start w:val="1"/>
      <w:numFmt w:val="bullet"/>
      <w:lvlText w:val=""/>
      <w:lvlJc w:val="left"/>
      <w:pPr>
        <w:tabs>
          <w:tab w:val="num" w:pos="6120"/>
        </w:tabs>
        <w:ind w:left="6120" w:hanging="360"/>
      </w:pPr>
      <w:rPr>
        <w:rFonts w:ascii="Wingdings 3" w:hAnsi="Wingdings 3" w:hint="default"/>
      </w:rPr>
    </w:lvl>
  </w:abstractNum>
  <w:abstractNum w:abstractNumId="2" w15:restartNumberingAfterBreak="0">
    <w:nsid w:val="0E9B7341"/>
    <w:multiLevelType w:val="hybridMultilevel"/>
    <w:tmpl w:val="AD2012A4"/>
    <w:lvl w:ilvl="0" w:tplc="1409000F">
      <w:start w:val="1"/>
      <w:numFmt w:val="decimal"/>
      <w:lvlText w:val="%1."/>
      <w:lvlJc w:val="left"/>
      <w:pPr>
        <w:ind w:left="360" w:hanging="360"/>
      </w:pPr>
      <w:rPr>
        <w:rFonts w:hint="default"/>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3" w15:restartNumberingAfterBreak="0">
    <w:nsid w:val="0EC6626C"/>
    <w:multiLevelType w:val="hybridMultilevel"/>
    <w:tmpl w:val="3EA6F440"/>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4" w15:restartNumberingAfterBreak="0">
    <w:nsid w:val="0F903298"/>
    <w:multiLevelType w:val="hybridMultilevel"/>
    <w:tmpl w:val="01AA4710"/>
    <w:lvl w:ilvl="0" w:tplc="FEBE7DBE">
      <w:start w:val="1"/>
      <w:numFmt w:val="bullet"/>
      <w:lvlText w:val=""/>
      <w:lvlJc w:val="left"/>
      <w:pPr>
        <w:ind w:left="720" w:hanging="360"/>
      </w:pPr>
      <w:rPr>
        <w:rFonts w:ascii="Symbol" w:hAnsi="Symbol"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24422B7B"/>
    <w:multiLevelType w:val="multilevel"/>
    <w:tmpl w:val="A5B0BF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4F0CA0"/>
    <w:multiLevelType w:val="hybridMultilevel"/>
    <w:tmpl w:val="51664D42"/>
    <w:lvl w:ilvl="0" w:tplc="15BAFA34">
      <w:start w:val="1"/>
      <w:numFmt w:val="decimal"/>
      <w:lvlText w:val="%1"/>
      <w:lvlJc w:val="left"/>
      <w:pPr>
        <w:ind w:left="360" w:hanging="360"/>
      </w:pPr>
      <w:rPr>
        <w:rFonts w:hint="default"/>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7" w15:restartNumberingAfterBreak="0">
    <w:nsid w:val="2C8E0EA6"/>
    <w:multiLevelType w:val="multilevel"/>
    <w:tmpl w:val="5D1C7B5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2E7A4952"/>
    <w:multiLevelType w:val="hybridMultilevel"/>
    <w:tmpl w:val="46267810"/>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9" w15:restartNumberingAfterBreak="0">
    <w:nsid w:val="2EFB0E0E"/>
    <w:multiLevelType w:val="multilevel"/>
    <w:tmpl w:val="BB80BEC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35CF7B41"/>
    <w:multiLevelType w:val="hybridMultilevel"/>
    <w:tmpl w:val="A372FBB8"/>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1" w15:restartNumberingAfterBreak="0">
    <w:nsid w:val="38B95D80"/>
    <w:multiLevelType w:val="hybridMultilevel"/>
    <w:tmpl w:val="9F8C2A8A"/>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2" w15:restartNumberingAfterBreak="0">
    <w:nsid w:val="39861589"/>
    <w:multiLevelType w:val="hybridMultilevel"/>
    <w:tmpl w:val="AAE45B44"/>
    <w:lvl w:ilvl="0" w:tplc="1409000F">
      <w:start w:val="1"/>
      <w:numFmt w:val="decimal"/>
      <w:lvlText w:val="%1."/>
      <w:lvlJc w:val="left"/>
      <w:pPr>
        <w:ind w:left="360" w:hanging="360"/>
      </w:pPr>
    </w:lvl>
    <w:lvl w:ilvl="1" w:tplc="14090019">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3" w15:restartNumberingAfterBreak="0">
    <w:nsid w:val="3EDF3C47"/>
    <w:multiLevelType w:val="hybridMultilevel"/>
    <w:tmpl w:val="79BECC8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42032C55"/>
    <w:multiLevelType w:val="hybridMultilevel"/>
    <w:tmpl w:val="D8E2EF0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42A03630"/>
    <w:multiLevelType w:val="hybridMultilevel"/>
    <w:tmpl w:val="0F2EC0B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46197155"/>
    <w:multiLevelType w:val="hybridMultilevel"/>
    <w:tmpl w:val="AEF0AFE4"/>
    <w:lvl w:ilvl="0" w:tplc="37145448">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7" w15:restartNumberingAfterBreak="0">
    <w:nsid w:val="4D033C8D"/>
    <w:multiLevelType w:val="hybridMultilevel"/>
    <w:tmpl w:val="C0143F64"/>
    <w:lvl w:ilvl="0" w:tplc="14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51754124"/>
    <w:multiLevelType w:val="hybridMultilevel"/>
    <w:tmpl w:val="9CBC6BD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9" w15:restartNumberingAfterBreak="0">
    <w:nsid w:val="58296475"/>
    <w:multiLevelType w:val="hybridMultilevel"/>
    <w:tmpl w:val="407C235C"/>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20" w15:restartNumberingAfterBreak="0">
    <w:nsid w:val="5F190969"/>
    <w:multiLevelType w:val="hybridMultilevel"/>
    <w:tmpl w:val="740C5F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68067DC6"/>
    <w:multiLevelType w:val="hybridMultilevel"/>
    <w:tmpl w:val="EC286B1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2" w15:restartNumberingAfterBreak="0">
    <w:nsid w:val="684A1E78"/>
    <w:multiLevelType w:val="hybridMultilevel"/>
    <w:tmpl w:val="53F4414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3" w15:restartNumberingAfterBreak="0">
    <w:nsid w:val="6EB272DA"/>
    <w:multiLevelType w:val="hybridMultilevel"/>
    <w:tmpl w:val="DEA6246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7001135A"/>
    <w:multiLevelType w:val="hybridMultilevel"/>
    <w:tmpl w:val="3B3E0E78"/>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5" w15:restartNumberingAfterBreak="0">
    <w:nsid w:val="720E546C"/>
    <w:multiLevelType w:val="hybridMultilevel"/>
    <w:tmpl w:val="E864D0C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6" w15:restartNumberingAfterBreak="0">
    <w:nsid w:val="726D0572"/>
    <w:multiLevelType w:val="hybridMultilevel"/>
    <w:tmpl w:val="C8667194"/>
    <w:lvl w:ilvl="0" w:tplc="A26C839A">
      <w:start w:val="1"/>
      <w:numFmt w:val="decimal"/>
      <w:lvlText w:val="%1"/>
      <w:lvlJc w:val="left"/>
      <w:pPr>
        <w:ind w:left="360" w:hanging="360"/>
      </w:pPr>
      <w:rPr>
        <w:rFonts w:hint="default"/>
      </w:rPr>
    </w:lvl>
    <w:lvl w:ilvl="1" w:tplc="A26C839A">
      <w:start w:val="1"/>
      <w:numFmt w:val="decimal"/>
      <w:lvlText w:val="%2"/>
      <w:lvlJc w:val="left"/>
      <w:pPr>
        <w:ind w:left="1440" w:hanging="360"/>
      </w:pPr>
      <w:rPr>
        <w:rFonts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7" w15:restartNumberingAfterBreak="0">
    <w:nsid w:val="75CD0548"/>
    <w:multiLevelType w:val="hybridMultilevel"/>
    <w:tmpl w:val="B5647408"/>
    <w:lvl w:ilvl="0" w:tplc="C2E8B118">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8" w15:restartNumberingAfterBreak="0">
    <w:nsid w:val="776F2704"/>
    <w:multiLevelType w:val="hybridMultilevel"/>
    <w:tmpl w:val="F550817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9" w15:restartNumberingAfterBreak="0">
    <w:nsid w:val="7D11573D"/>
    <w:multiLevelType w:val="hybridMultilevel"/>
    <w:tmpl w:val="1E5E6AB0"/>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num w:numId="1" w16cid:durableId="1381899580">
    <w:abstractNumId w:val="14"/>
  </w:num>
  <w:num w:numId="2" w16cid:durableId="430901646">
    <w:abstractNumId w:val="12"/>
  </w:num>
  <w:num w:numId="3" w16cid:durableId="435102513">
    <w:abstractNumId w:val="19"/>
  </w:num>
  <w:num w:numId="4" w16cid:durableId="1554777093">
    <w:abstractNumId w:val="5"/>
  </w:num>
  <w:num w:numId="5" w16cid:durableId="1214191336">
    <w:abstractNumId w:val="26"/>
  </w:num>
  <w:num w:numId="6" w16cid:durableId="950435625">
    <w:abstractNumId w:val="6"/>
  </w:num>
  <w:num w:numId="7" w16cid:durableId="1876308591">
    <w:abstractNumId w:val="0"/>
  </w:num>
  <w:num w:numId="8" w16cid:durableId="1063526243">
    <w:abstractNumId w:val="2"/>
  </w:num>
  <w:num w:numId="9" w16cid:durableId="264119917">
    <w:abstractNumId w:val="20"/>
  </w:num>
  <w:num w:numId="10" w16cid:durableId="1435828539">
    <w:abstractNumId w:val="23"/>
  </w:num>
  <w:num w:numId="11" w16cid:durableId="646517802">
    <w:abstractNumId w:val="13"/>
  </w:num>
  <w:num w:numId="12" w16cid:durableId="790830337">
    <w:abstractNumId w:val="22"/>
  </w:num>
  <w:num w:numId="13" w16cid:durableId="403531955">
    <w:abstractNumId w:val="25"/>
  </w:num>
  <w:num w:numId="14" w16cid:durableId="1080717562">
    <w:abstractNumId w:val="21"/>
  </w:num>
  <w:num w:numId="15" w16cid:durableId="819345803">
    <w:abstractNumId w:val="18"/>
  </w:num>
  <w:num w:numId="16" w16cid:durableId="1399205903">
    <w:abstractNumId w:val="24"/>
  </w:num>
  <w:num w:numId="17" w16cid:durableId="288710598">
    <w:abstractNumId w:val="28"/>
  </w:num>
  <w:num w:numId="18" w16cid:durableId="821852062">
    <w:abstractNumId w:val="8"/>
  </w:num>
  <w:num w:numId="19" w16cid:durableId="976303755">
    <w:abstractNumId w:val="11"/>
  </w:num>
  <w:num w:numId="20" w16cid:durableId="567498100">
    <w:abstractNumId w:val="3"/>
  </w:num>
  <w:num w:numId="21" w16cid:durableId="959260168">
    <w:abstractNumId w:val="10"/>
  </w:num>
  <w:num w:numId="22" w16cid:durableId="1695498181">
    <w:abstractNumId w:val="1"/>
  </w:num>
  <w:num w:numId="23" w16cid:durableId="1749572052">
    <w:abstractNumId w:val="4"/>
  </w:num>
  <w:num w:numId="24" w16cid:durableId="818961499">
    <w:abstractNumId w:val="16"/>
  </w:num>
  <w:num w:numId="25" w16cid:durableId="1074283880">
    <w:abstractNumId w:val="27"/>
  </w:num>
  <w:num w:numId="26" w16cid:durableId="13194557">
    <w:abstractNumId w:val="15"/>
  </w:num>
  <w:num w:numId="27" w16cid:durableId="1338458814">
    <w:abstractNumId w:val="9"/>
  </w:num>
  <w:num w:numId="28" w16cid:durableId="1548450281">
    <w:abstractNumId w:val="7"/>
  </w:num>
  <w:num w:numId="29" w16cid:durableId="1730691352">
    <w:abstractNumId w:val="29"/>
  </w:num>
  <w:num w:numId="30" w16cid:durableId="538199093">
    <w:abstractNumId w:val="1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EF8"/>
    <w:rsid w:val="0000242F"/>
    <w:rsid w:val="0000465B"/>
    <w:rsid w:val="0000637A"/>
    <w:rsid w:val="000069A4"/>
    <w:rsid w:val="00007B6F"/>
    <w:rsid w:val="00012C74"/>
    <w:rsid w:val="0001482A"/>
    <w:rsid w:val="0001547F"/>
    <w:rsid w:val="00016722"/>
    <w:rsid w:val="000211A7"/>
    <w:rsid w:val="00023CC1"/>
    <w:rsid w:val="00023DF5"/>
    <w:rsid w:val="00030E02"/>
    <w:rsid w:val="00040340"/>
    <w:rsid w:val="00042EE8"/>
    <w:rsid w:val="00057AFE"/>
    <w:rsid w:val="00062CEC"/>
    <w:rsid w:val="00064BD4"/>
    <w:rsid w:val="00066C91"/>
    <w:rsid w:val="0006717D"/>
    <w:rsid w:val="00073C71"/>
    <w:rsid w:val="00076F78"/>
    <w:rsid w:val="00082667"/>
    <w:rsid w:val="0008428F"/>
    <w:rsid w:val="000902E2"/>
    <w:rsid w:val="000940F3"/>
    <w:rsid w:val="00097985"/>
    <w:rsid w:val="000A0FF5"/>
    <w:rsid w:val="000B0BC7"/>
    <w:rsid w:val="000B2287"/>
    <w:rsid w:val="000C0A36"/>
    <w:rsid w:val="000D0D52"/>
    <w:rsid w:val="000D1687"/>
    <w:rsid w:val="000D311F"/>
    <w:rsid w:val="000D4D1D"/>
    <w:rsid w:val="000E05B9"/>
    <w:rsid w:val="000E2598"/>
    <w:rsid w:val="000E2A57"/>
    <w:rsid w:val="000E2B06"/>
    <w:rsid w:val="000E5F57"/>
    <w:rsid w:val="000F0638"/>
    <w:rsid w:val="000F4C39"/>
    <w:rsid w:val="001009EB"/>
    <w:rsid w:val="00101345"/>
    <w:rsid w:val="001020C8"/>
    <w:rsid w:val="00104E96"/>
    <w:rsid w:val="00106953"/>
    <w:rsid w:val="00106F9E"/>
    <w:rsid w:val="00107CE3"/>
    <w:rsid w:val="0011324B"/>
    <w:rsid w:val="0012059B"/>
    <w:rsid w:val="00120847"/>
    <w:rsid w:val="00124D47"/>
    <w:rsid w:val="001276DA"/>
    <w:rsid w:val="00135137"/>
    <w:rsid w:val="00143680"/>
    <w:rsid w:val="001437CF"/>
    <w:rsid w:val="001528EF"/>
    <w:rsid w:val="001627F2"/>
    <w:rsid w:val="00163372"/>
    <w:rsid w:val="00172585"/>
    <w:rsid w:val="001726A1"/>
    <w:rsid w:val="001727BE"/>
    <w:rsid w:val="00180EA3"/>
    <w:rsid w:val="001837B2"/>
    <w:rsid w:val="00183BC4"/>
    <w:rsid w:val="001871DD"/>
    <w:rsid w:val="001A05FB"/>
    <w:rsid w:val="001B01E3"/>
    <w:rsid w:val="001B063B"/>
    <w:rsid w:val="001B3EF1"/>
    <w:rsid w:val="001C230A"/>
    <w:rsid w:val="001C6E79"/>
    <w:rsid w:val="001E0B81"/>
    <w:rsid w:val="001E4BEE"/>
    <w:rsid w:val="001F0188"/>
    <w:rsid w:val="001F2038"/>
    <w:rsid w:val="001F47A9"/>
    <w:rsid w:val="001F550C"/>
    <w:rsid w:val="00203629"/>
    <w:rsid w:val="0020567E"/>
    <w:rsid w:val="00207305"/>
    <w:rsid w:val="0020791B"/>
    <w:rsid w:val="002144BF"/>
    <w:rsid w:val="0022449F"/>
    <w:rsid w:val="0022733E"/>
    <w:rsid w:val="002312A0"/>
    <w:rsid w:val="00231589"/>
    <w:rsid w:val="00232DFE"/>
    <w:rsid w:val="0023521F"/>
    <w:rsid w:val="002436AB"/>
    <w:rsid w:val="00246362"/>
    <w:rsid w:val="002510FD"/>
    <w:rsid w:val="002528B4"/>
    <w:rsid w:val="00256EF1"/>
    <w:rsid w:val="0026168B"/>
    <w:rsid w:val="002633E4"/>
    <w:rsid w:val="0026504F"/>
    <w:rsid w:val="0027028A"/>
    <w:rsid w:val="00274F27"/>
    <w:rsid w:val="00275E63"/>
    <w:rsid w:val="002863C4"/>
    <w:rsid w:val="002864DF"/>
    <w:rsid w:val="0029688B"/>
    <w:rsid w:val="002A0B9C"/>
    <w:rsid w:val="002A29D1"/>
    <w:rsid w:val="002A7DDF"/>
    <w:rsid w:val="002B1BE6"/>
    <w:rsid w:val="002B27B9"/>
    <w:rsid w:val="002B2F96"/>
    <w:rsid w:val="002C00B9"/>
    <w:rsid w:val="002C02BF"/>
    <w:rsid w:val="002C0A62"/>
    <w:rsid w:val="002D08A8"/>
    <w:rsid w:val="002D3B9A"/>
    <w:rsid w:val="002D7B84"/>
    <w:rsid w:val="002E4AB4"/>
    <w:rsid w:val="002E5AFA"/>
    <w:rsid w:val="002E5DF1"/>
    <w:rsid w:val="002E7624"/>
    <w:rsid w:val="002E78D8"/>
    <w:rsid w:val="002E7AEF"/>
    <w:rsid w:val="002F34D4"/>
    <w:rsid w:val="002F3C7F"/>
    <w:rsid w:val="002F45FD"/>
    <w:rsid w:val="002F636A"/>
    <w:rsid w:val="0030276C"/>
    <w:rsid w:val="00306181"/>
    <w:rsid w:val="003118D5"/>
    <w:rsid w:val="00323855"/>
    <w:rsid w:val="00327A6F"/>
    <w:rsid w:val="00330448"/>
    <w:rsid w:val="00340907"/>
    <w:rsid w:val="00345E4F"/>
    <w:rsid w:val="00352F0C"/>
    <w:rsid w:val="003554E2"/>
    <w:rsid w:val="0035604B"/>
    <w:rsid w:val="0036533F"/>
    <w:rsid w:val="00370F14"/>
    <w:rsid w:val="00377229"/>
    <w:rsid w:val="003810F2"/>
    <w:rsid w:val="003924B8"/>
    <w:rsid w:val="003B07FB"/>
    <w:rsid w:val="003B3DA0"/>
    <w:rsid w:val="003B7EBE"/>
    <w:rsid w:val="003C1AB1"/>
    <w:rsid w:val="003C517D"/>
    <w:rsid w:val="003D358A"/>
    <w:rsid w:val="003D5500"/>
    <w:rsid w:val="003D7140"/>
    <w:rsid w:val="003E234B"/>
    <w:rsid w:val="003E5A72"/>
    <w:rsid w:val="003E7F7E"/>
    <w:rsid w:val="003F3828"/>
    <w:rsid w:val="003F45AA"/>
    <w:rsid w:val="003F57D0"/>
    <w:rsid w:val="003F6CBD"/>
    <w:rsid w:val="00401557"/>
    <w:rsid w:val="00403655"/>
    <w:rsid w:val="00404BE6"/>
    <w:rsid w:val="00421BA9"/>
    <w:rsid w:val="004220D7"/>
    <w:rsid w:val="00425A13"/>
    <w:rsid w:val="004337F4"/>
    <w:rsid w:val="00444C4D"/>
    <w:rsid w:val="00453034"/>
    <w:rsid w:val="00453236"/>
    <w:rsid w:val="00453DE9"/>
    <w:rsid w:val="00456B88"/>
    <w:rsid w:val="00457BC7"/>
    <w:rsid w:val="00461BAA"/>
    <w:rsid w:val="00462E32"/>
    <w:rsid w:val="004674EA"/>
    <w:rsid w:val="00470DE8"/>
    <w:rsid w:val="00476B82"/>
    <w:rsid w:val="00477A7B"/>
    <w:rsid w:val="0048147E"/>
    <w:rsid w:val="004821A3"/>
    <w:rsid w:val="0049578D"/>
    <w:rsid w:val="004B2297"/>
    <w:rsid w:val="004B5F75"/>
    <w:rsid w:val="004C39B7"/>
    <w:rsid w:val="004C5FF3"/>
    <w:rsid w:val="004C6DEA"/>
    <w:rsid w:val="004C7A92"/>
    <w:rsid w:val="004D1095"/>
    <w:rsid w:val="004D6048"/>
    <w:rsid w:val="004E1183"/>
    <w:rsid w:val="004E3553"/>
    <w:rsid w:val="004E7615"/>
    <w:rsid w:val="004E76B7"/>
    <w:rsid w:val="004F0647"/>
    <w:rsid w:val="004F0E1D"/>
    <w:rsid w:val="004F4D4F"/>
    <w:rsid w:val="004F520A"/>
    <w:rsid w:val="004F7829"/>
    <w:rsid w:val="004F7DA8"/>
    <w:rsid w:val="00501771"/>
    <w:rsid w:val="00502F32"/>
    <w:rsid w:val="0051082B"/>
    <w:rsid w:val="00525537"/>
    <w:rsid w:val="005258F9"/>
    <w:rsid w:val="00525A6C"/>
    <w:rsid w:val="005322CB"/>
    <w:rsid w:val="00532CA5"/>
    <w:rsid w:val="00532F11"/>
    <w:rsid w:val="005341AD"/>
    <w:rsid w:val="005346A8"/>
    <w:rsid w:val="00540CF1"/>
    <w:rsid w:val="00541D3B"/>
    <w:rsid w:val="00543F54"/>
    <w:rsid w:val="005461D6"/>
    <w:rsid w:val="0055370D"/>
    <w:rsid w:val="00555885"/>
    <w:rsid w:val="0055762A"/>
    <w:rsid w:val="00565BE5"/>
    <w:rsid w:val="005661D4"/>
    <w:rsid w:val="00567244"/>
    <w:rsid w:val="005702A0"/>
    <w:rsid w:val="00582D7C"/>
    <w:rsid w:val="00584D6F"/>
    <w:rsid w:val="005A75B6"/>
    <w:rsid w:val="005B697C"/>
    <w:rsid w:val="005C1252"/>
    <w:rsid w:val="005C68C6"/>
    <w:rsid w:val="005C78DE"/>
    <w:rsid w:val="005D197E"/>
    <w:rsid w:val="005D3D0C"/>
    <w:rsid w:val="005D69F8"/>
    <w:rsid w:val="005D6E55"/>
    <w:rsid w:val="005E00FA"/>
    <w:rsid w:val="005E15FF"/>
    <w:rsid w:val="005E16A5"/>
    <w:rsid w:val="005E26D1"/>
    <w:rsid w:val="005E486E"/>
    <w:rsid w:val="005F056E"/>
    <w:rsid w:val="005F32A1"/>
    <w:rsid w:val="005F3A0F"/>
    <w:rsid w:val="005F3E2C"/>
    <w:rsid w:val="00601CE9"/>
    <w:rsid w:val="00602C29"/>
    <w:rsid w:val="00603BB4"/>
    <w:rsid w:val="006131BF"/>
    <w:rsid w:val="00614CFE"/>
    <w:rsid w:val="0063081E"/>
    <w:rsid w:val="006339E6"/>
    <w:rsid w:val="006401B0"/>
    <w:rsid w:val="006401C2"/>
    <w:rsid w:val="00640BED"/>
    <w:rsid w:val="00643662"/>
    <w:rsid w:val="0064717D"/>
    <w:rsid w:val="0065225F"/>
    <w:rsid w:val="0065415B"/>
    <w:rsid w:val="00657A42"/>
    <w:rsid w:val="00665B97"/>
    <w:rsid w:val="006661BA"/>
    <w:rsid w:val="0067032A"/>
    <w:rsid w:val="00670B8E"/>
    <w:rsid w:val="0067348A"/>
    <w:rsid w:val="00673539"/>
    <w:rsid w:val="006807D8"/>
    <w:rsid w:val="006818A5"/>
    <w:rsid w:val="0068549D"/>
    <w:rsid w:val="00686357"/>
    <w:rsid w:val="006932A1"/>
    <w:rsid w:val="00694440"/>
    <w:rsid w:val="0069558E"/>
    <w:rsid w:val="006A235D"/>
    <w:rsid w:val="006A7D57"/>
    <w:rsid w:val="006B0845"/>
    <w:rsid w:val="006B4601"/>
    <w:rsid w:val="006B65B1"/>
    <w:rsid w:val="006B6A41"/>
    <w:rsid w:val="006B6C32"/>
    <w:rsid w:val="006B7EF8"/>
    <w:rsid w:val="006C0115"/>
    <w:rsid w:val="006C1DD3"/>
    <w:rsid w:val="006C3604"/>
    <w:rsid w:val="006C3AD2"/>
    <w:rsid w:val="006C6432"/>
    <w:rsid w:val="006C78C3"/>
    <w:rsid w:val="006D0E8B"/>
    <w:rsid w:val="006D1242"/>
    <w:rsid w:val="006D4B7D"/>
    <w:rsid w:val="006E3808"/>
    <w:rsid w:val="006E4B1A"/>
    <w:rsid w:val="006E57E8"/>
    <w:rsid w:val="006E62BA"/>
    <w:rsid w:val="006E76B8"/>
    <w:rsid w:val="006F4328"/>
    <w:rsid w:val="006F6262"/>
    <w:rsid w:val="00700FA4"/>
    <w:rsid w:val="00710DD3"/>
    <w:rsid w:val="0071209D"/>
    <w:rsid w:val="0071383D"/>
    <w:rsid w:val="007210AE"/>
    <w:rsid w:val="007213AF"/>
    <w:rsid w:val="0072319D"/>
    <w:rsid w:val="00726953"/>
    <w:rsid w:val="00736368"/>
    <w:rsid w:val="00736F68"/>
    <w:rsid w:val="0075279A"/>
    <w:rsid w:val="0075317A"/>
    <w:rsid w:val="00754EC6"/>
    <w:rsid w:val="00757D18"/>
    <w:rsid w:val="00762C62"/>
    <w:rsid w:val="00772BDF"/>
    <w:rsid w:val="007731A7"/>
    <w:rsid w:val="00773389"/>
    <w:rsid w:val="00774049"/>
    <w:rsid w:val="007773DF"/>
    <w:rsid w:val="0078118D"/>
    <w:rsid w:val="00781D04"/>
    <w:rsid w:val="00785B64"/>
    <w:rsid w:val="0079477A"/>
    <w:rsid w:val="00796BD6"/>
    <w:rsid w:val="007A32D5"/>
    <w:rsid w:val="007A3A3E"/>
    <w:rsid w:val="007B5C02"/>
    <w:rsid w:val="007B7689"/>
    <w:rsid w:val="007B7C7E"/>
    <w:rsid w:val="007C00D8"/>
    <w:rsid w:val="007C3FDD"/>
    <w:rsid w:val="007C7753"/>
    <w:rsid w:val="007C7A8B"/>
    <w:rsid w:val="007D7AA2"/>
    <w:rsid w:val="007E0FAC"/>
    <w:rsid w:val="007E3015"/>
    <w:rsid w:val="007E5502"/>
    <w:rsid w:val="007E5BAC"/>
    <w:rsid w:val="007F2856"/>
    <w:rsid w:val="00800836"/>
    <w:rsid w:val="00801C09"/>
    <w:rsid w:val="0081680E"/>
    <w:rsid w:val="008221C5"/>
    <w:rsid w:val="0082403A"/>
    <w:rsid w:val="0082675E"/>
    <w:rsid w:val="00832A43"/>
    <w:rsid w:val="00833C26"/>
    <w:rsid w:val="00833D08"/>
    <w:rsid w:val="00833E21"/>
    <w:rsid w:val="008346E9"/>
    <w:rsid w:val="00837641"/>
    <w:rsid w:val="00841CAB"/>
    <w:rsid w:val="008438B8"/>
    <w:rsid w:val="00847C0E"/>
    <w:rsid w:val="00853915"/>
    <w:rsid w:val="008540C5"/>
    <w:rsid w:val="008577AC"/>
    <w:rsid w:val="00864F46"/>
    <w:rsid w:val="008657DA"/>
    <w:rsid w:val="0086626B"/>
    <w:rsid w:val="00870B91"/>
    <w:rsid w:val="00881B18"/>
    <w:rsid w:val="00885A98"/>
    <w:rsid w:val="0089046E"/>
    <w:rsid w:val="008904D6"/>
    <w:rsid w:val="008960AD"/>
    <w:rsid w:val="00896A6D"/>
    <w:rsid w:val="008A068B"/>
    <w:rsid w:val="008A26E6"/>
    <w:rsid w:val="008B39B5"/>
    <w:rsid w:val="008B48F6"/>
    <w:rsid w:val="008C26F9"/>
    <w:rsid w:val="008C2D33"/>
    <w:rsid w:val="008C71B9"/>
    <w:rsid w:val="008D0977"/>
    <w:rsid w:val="008D2AEB"/>
    <w:rsid w:val="008E1747"/>
    <w:rsid w:val="008E2F73"/>
    <w:rsid w:val="008E768F"/>
    <w:rsid w:val="008F60A6"/>
    <w:rsid w:val="009106BF"/>
    <w:rsid w:val="00920075"/>
    <w:rsid w:val="00923A36"/>
    <w:rsid w:val="00924305"/>
    <w:rsid w:val="0092619C"/>
    <w:rsid w:val="009264DB"/>
    <w:rsid w:val="00933550"/>
    <w:rsid w:val="00933D58"/>
    <w:rsid w:val="009360AB"/>
    <w:rsid w:val="009365F6"/>
    <w:rsid w:val="00936A33"/>
    <w:rsid w:val="00940C81"/>
    <w:rsid w:val="00946F34"/>
    <w:rsid w:val="00951664"/>
    <w:rsid w:val="00952FF8"/>
    <w:rsid w:val="009555B4"/>
    <w:rsid w:val="00957A1B"/>
    <w:rsid w:val="00961DF2"/>
    <w:rsid w:val="009636A8"/>
    <w:rsid w:val="00966922"/>
    <w:rsid w:val="00980E0F"/>
    <w:rsid w:val="00984A69"/>
    <w:rsid w:val="00986FBC"/>
    <w:rsid w:val="00986FD9"/>
    <w:rsid w:val="009879F4"/>
    <w:rsid w:val="00991550"/>
    <w:rsid w:val="00991C28"/>
    <w:rsid w:val="00994A00"/>
    <w:rsid w:val="00995ADB"/>
    <w:rsid w:val="00996801"/>
    <w:rsid w:val="009973E2"/>
    <w:rsid w:val="00997CFE"/>
    <w:rsid w:val="009A09D7"/>
    <w:rsid w:val="009A3581"/>
    <w:rsid w:val="009A4908"/>
    <w:rsid w:val="009B14C0"/>
    <w:rsid w:val="009B27F5"/>
    <w:rsid w:val="009B2D61"/>
    <w:rsid w:val="009B4252"/>
    <w:rsid w:val="009C36F8"/>
    <w:rsid w:val="009C40EC"/>
    <w:rsid w:val="009C49CF"/>
    <w:rsid w:val="009C4FE8"/>
    <w:rsid w:val="009C5D93"/>
    <w:rsid w:val="009D3335"/>
    <w:rsid w:val="009D7B2E"/>
    <w:rsid w:val="009D7C62"/>
    <w:rsid w:val="009E150D"/>
    <w:rsid w:val="009E3EF5"/>
    <w:rsid w:val="009E439C"/>
    <w:rsid w:val="009E68CD"/>
    <w:rsid w:val="009E6EC3"/>
    <w:rsid w:val="009F182A"/>
    <w:rsid w:val="009F6C9D"/>
    <w:rsid w:val="009F79F0"/>
    <w:rsid w:val="00A04315"/>
    <w:rsid w:val="00A12100"/>
    <w:rsid w:val="00A162F8"/>
    <w:rsid w:val="00A27BA3"/>
    <w:rsid w:val="00A27C6E"/>
    <w:rsid w:val="00A27D25"/>
    <w:rsid w:val="00A314C8"/>
    <w:rsid w:val="00A31A0A"/>
    <w:rsid w:val="00A3560D"/>
    <w:rsid w:val="00A37894"/>
    <w:rsid w:val="00A43E09"/>
    <w:rsid w:val="00A4706B"/>
    <w:rsid w:val="00A579FC"/>
    <w:rsid w:val="00A612EE"/>
    <w:rsid w:val="00A61E5F"/>
    <w:rsid w:val="00A62F1C"/>
    <w:rsid w:val="00A703E1"/>
    <w:rsid w:val="00A7506C"/>
    <w:rsid w:val="00A80DF0"/>
    <w:rsid w:val="00A83160"/>
    <w:rsid w:val="00A84A15"/>
    <w:rsid w:val="00A84DAB"/>
    <w:rsid w:val="00A8745E"/>
    <w:rsid w:val="00A91574"/>
    <w:rsid w:val="00A928E4"/>
    <w:rsid w:val="00AA566F"/>
    <w:rsid w:val="00AB49F9"/>
    <w:rsid w:val="00AC1867"/>
    <w:rsid w:val="00AC3590"/>
    <w:rsid w:val="00AC537F"/>
    <w:rsid w:val="00AC7A57"/>
    <w:rsid w:val="00AD21D7"/>
    <w:rsid w:val="00AD27D9"/>
    <w:rsid w:val="00AD2FEC"/>
    <w:rsid w:val="00AD6C22"/>
    <w:rsid w:val="00AD6E62"/>
    <w:rsid w:val="00AE4F08"/>
    <w:rsid w:val="00AE5CC1"/>
    <w:rsid w:val="00AF0B00"/>
    <w:rsid w:val="00AF5517"/>
    <w:rsid w:val="00B00C5F"/>
    <w:rsid w:val="00B06F7C"/>
    <w:rsid w:val="00B24B52"/>
    <w:rsid w:val="00B26778"/>
    <w:rsid w:val="00B27889"/>
    <w:rsid w:val="00B3398A"/>
    <w:rsid w:val="00B34496"/>
    <w:rsid w:val="00B360E9"/>
    <w:rsid w:val="00B42162"/>
    <w:rsid w:val="00B4238F"/>
    <w:rsid w:val="00B445DF"/>
    <w:rsid w:val="00B6036B"/>
    <w:rsid w:val="00B60A80"/>
    <w:rsid w:val="00B651B6"/>
    <w:rsid w:val="00B6582C"/>
    <w:rsid w:val="00B65B79"/>
    <w:rsid w:val="00B669F4"/>
    <w:rsid w:val="00B73412"/>
    <w:rsid w:val="00B77F31"/>
    <w:rsid w:val="00B804A5"/>
    <w:rsid w:val="00B9344C"/>
    <w:rsid w:val="00B93E32"/>
    <w:rsid w:val="00B93E71"/>
    <w:rsid w:val="00BA78AD"/>
    <w:rsid w:val="00BB0F59"/>
    <w:rsid w:val="00BB1723"/>
    <w:rsid w:val="00BB28FD"/>
    <w:rsid w:val="00BB5B3B"/>
    <w:rsid w:val="00BB5CEA"/>
    <w:rsid w:val="00BD4D03"/>
    <w:rsid w:val="00BD558F"/>
    <w:rsid w:val="00BE0DB0"/>
    <w:rsid w:val="00BE1D58"/>
    <w:rsid w:val="00BE530F"/>
    <w:rsid w:val="00BF1CCB"/>
    <w:rsid w:val="00BF2138"/>
    <w:rsid w:val="00BF7886"/>
    <w:rsid w:val="00BF7C5C"/>
    <w:rsid w:val="00C03765"/>
    <w:rsid w:val="00C078C9"/>
    <w:rsid w:val="00C220C3"/>
    <w:rsid w:val="00C23306"/>
    <w:rsid w:val="00C313C3"/>
    <w:rsid w:val="00C329C8"/>
    <w:rsid w:val="00C34E9C"/>
    <w:rsid w:val="00C37F56"/>
    <w:rsid w:val="00C52E7C"/>
    <w:rsid w:val="00C55CDC"/>
    <w:rsid w:val="00C565B7"/>
    <w:rsid w:val="00C56CB8"/>
    <w:rsid w:val="00C641A8"/>
    <w:rsid w:val="00C76932"/>
    <w:rsid w:val="00C77331"/>
    <w:rsid w:val="00C82EE7"/>
    <w:rsid w:val="00C870AE"/>
    <w:rsid w:val="00C87F25"/>
    <w:rsid w:val="00C909C5"/>
    <w:rsid w:val="00C92610"/>
    <w:rsid w:val="00C941DA"/>
    <w:rsid w:val="00C945CD"/>
    <w:rsid w:val="00C95688"/>
    <w:rsid w:val="00C96A71"/>
    <w:rsid w:val="00CA1599"/>
    <w:rsid w:val="00CA47E6"/>
    <w:rsid w:val="00CA4E59"/>
    <w:rsid w:val="00CA510C"/>
    <w:rsid w:val="00CB0A80"/>
    <w:rsid w:val="00CB3657"/>
    <w:rsid w:val="00CB3D01"/>
    <w:rsid w:val="00CB62B4"/>
    <w:rsid w:val="00CC06CE"/>
    <w:rsid w:val="00CC68F5"/>
    <w:rsid w:val="00CD6694"/>
    <w:rsid w:val="00CF0035"/>
    <w:rsid w:val="00CF1619"/>
    <w:rsid w:val="00CF2BF6"/>
    <w:rsid w:val="00D020F9"/>
    <w:rsid w:val="00D03543"/>
    <w:rsid w:val="00D04743"/>
    <w:rsid w:val="00D04A54"/>
    <w:rsid w:val="00D1087B"/>
    <w:rsid w:val="00D119DA"/>
    <w:rsid w:val="00D12A5C"/>
    <w:rsid w:val="00D135E1"/>
    <w:rsid w:val="00D13BD0"/>
    <w:rsid w:val="00D202D1"/>
    <w:rsid w:val="00D22EC1"/>
    <w:rsid w:val="00D23227"/>
    <w:rsid w:val="00D32559"/>
    <w:rsid w:val="00D334E3"/>
    <w:rsid w:val="00D35964"/>
    <w:rsid w:val="00D36711"/>
    <w:rsid w:val="00D40497"/>
    <w:rsid w:val="00D42E74"/>
    <w:rsid w:val="00D435CF"/>
    <w:rsid w:val="00D50724"/>
    <w:rsid w:val="00D51AFC"/>
    <w:rsid w:val="00D54D11"/>
    <w:rsid w:val="00D63CDD"/>
    <w:rsid w:val="00D64A24"/>
    <w:rsid w:val="00D65EE2"/>
    <w:rsid w:val="00D67FA1"/>
    <w:rsid w:val="00D77759"/>
    <w:rsid w:val="00D80067"/>
    <w:rsid w:val="00D86258"/>
    <w:rsid w:val="00D8639B"/>
    <w:rsid w:val="00D86EFB"/>
    <w:rsid w:val="00D87D2D"/>
    <w:rsid w:val="00D92F17"/>
    <w:rsid w:val="00D93F1A"/>
    <w:rsid w:val="00D94325"/>
    <w:rsid w:val="00D954DB"/>
    <w:rsid w:val="00D977CC"/>
    <w:rsid w:val="00DA6C5C"/>
    <w:rsid w:val="00DB0247"/>
    <w:rsid w:val="00DB37B0"/>
    <w:rsid w:val="00DC0041"/>
    <w:rsid w:val="00DC1F2F"/>
    <w:rsid w:val="00DC7181"/>
    <w:rsid w:val="00DD3BFC"/>
    <w:rsid w:val="00DD4BB0"/>
    <w:rsid w:val="00DE056C"/>
    <w:rsid w:val="00DE06E0"/>
    <w:rsid w:val="00DE0FFA"/>
    <w:rsid w:val="00DE1C80"/>
    <w:rsid w:val="00DE6EB3"/>
    <w:rsid w:val="00DF45DB"/>
    <w:rsid w:val="00DF5E6B"/>
    <w:rsid w:val="00E014E6"/>
    <w:rsid w:val="00E07F23"/>
    <w:rsid w:val="00E2134A"/>
    <w:rsid w:val="00E224F0"/>
    <w:rsid w:val="00E27E2D"/>
    <w:rsid w:val="00E304D5"/>
    <w:rsid w:val="00E32076"/>
    <w:rsid w:val="00E36B9C"/>
    <w:rsid w:val="00E449A5"/>
    <w:rsid w:val="00E53254"/>
    <w:rsid w:val="00E57086"/>
    <w:rsid w:val="00E63A50"/>
    <w:rsid w:val="00E64150"/>
    <w:rsid w:val="00E66576"/>
    <w:rsid w:val="00E679E5"/>
    <w:rsid w:val="00E75208"/>
    <w:rsid w:val="00E811F4"/>
    <w:rsid w:val="00E8145E"/>
    <w:rsid w:val="00E84068"/>
    <w:rsid w:val="00E868C4"/>
    <w:rsid w:val="00E86C05"/>
    <w:rsid w:val="00E87541"/>
    <w:rsid w:val="00E914C0"/>
    <w:rsid w:val="00E91639"/>
    <w:rsid w:val="00E91F5A"/>
    <w:rsid w:val="00E948F4"/>
    <w:rsid w:val="00E94E8A"/>
    <w:rsid w:val="00E94F52"/>
    <w:rsid w:val="00E97FDD"/>
    <w:rsid w:val="00EA0CDB"/>
    <w:rsid w:val="00EA6416"/>
    <w:rsid w:val="00EB13DE"/>
    <w:rsid w:val="00EB1A18"/>
    <w:rsid w:val="00EB38CB"/>
    <w:rsid w:val="00EB445F"/>
    <w:rsid w:val="00EB5BC8"/>
    <w:rsid w:val="00EB6BF4"/>
    <w:rsid w:val="00EC6AAF"/>
    <w:rsid w:val="00ED3A80"/>
    <w:rsid w:val="00ED56F4"/>
    <w:rsid w:val="00ED601F"/>
    <w:rsid w:val="00EE0272"/>
    <w:rsid w:val="00EE1415"/>
    <w:rsid w:val="00EE4481"/>
    <w:rsid w:val="00EE4512"/>
    <w:rsid w:val="00EF1AB8"/>
    <w:rsid w:val="00EF3C27"/>
    <w:rsid w:val="00EF544E"/>
    <w:rsid w:val="00EF7E85"/>
    <w:rsid w:val="00EF7FDD"/>
    <w:rsid w:val="00F01856"/>
    <w:rsid w:val="00F02FAD"/>
    <w:rsid w:val="00F061FF"/>
    <w:rsid w:val="00F108A5"/>
    <w:rsid w:val="00F11160"/>
    <w:rsid w:val="00F17096"/>
    <w:rsid w:val="00F17A73"/>
    <w:rsid w:val="00F204FB"/>
    <w:rsid w:val="00F2218A"/>
    <w:rsid w:val="00F27BE1"/>
    <w:rsid w:val="00F47884"/>
    <w:rsid w:val="00F53934"/>
    <w:rsid w:val="00F55EFC"/>
    <w:rsid w:val="00F57138"/>
    <w:rsid w:val="00F57777"/>
    <w:rsid w:val="00F614D3"/>
    <w:rsid w:val="00F63AF9"/>
    <w:rsid w:val="00F657F0"/>
    <w:rsid w:val="00F742E8"/>
    <w:rsid w:val="00F74A15"/>
    <w:rsid w:val="00F76EDD"/>
    <w:rsid w:val="00F90366"/>
    <w:rsid w:val="00FA1070"/>
    <w:rsid w:val="00FA182F"/>
    <w:rsid w:val="00FA5C86"/>
    <w:rsid w:val="00FB0623"/>
    <w:rsid w:val="00FB1D6E"/>
    <w:rsid w:val="00FC108B"/>
    <w:rsid w:val="00FD2187"/>
    <w:rsid w:val="00FE2D36"/>
    <w:rsid w:val="00FE4998"/>
    <w:rsid w:val="00FF1DBA"/>
    <w:rsid w:val="00FF1FB5"/>
    <w:rsid w:val="00FF4109"/>
    <w:rsid w:val="00FF555D"/>
    <w:rsid w:val="00FF6647"/>
    <w:rsid w:val="00FF6BF9"/>
  </w:rsids>
  <m:mathPr>
    <m:mathFont m:val="Cambria Math"/>
    <m:brkBin m:val="before"/>
    <m:brkBinSub m:val="--"/>
    <m:smallFrac m:val="0"/>
    <m:dispDef/>
    <m:lMargin m:val="0"/>
    <m:rMargin m:val="0"/>
    <m:defJc m:val="centerGroup"/>
    <m:wrapIndent m:val="1440"/>
    <m:intLim m:val="subSup"/>
    <m:naryLim m:val="undOvr"/>
  </m:mathPr>
  <w:themeFontLang w:val="en-NZ"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C0118B"/>
  <w15:chartTrackingRefBased/>
  <w15:docId w15:val="{71FA6DC7-32AA-4812-BE5E-02C59BD57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1837B2"/>
    <w:pPr>
      <w:keepNext/>
      <w:keepLines/>
      <w:spacing w:before="360" w:after="80"/>
      <w:outlineLvl w:val="0"/>
    </w:pPr>
    <w:rPr>
      <w:rFonts w:asciiTheme="majorHAnsi" w:eastAsiaTheme="majorEastAsia" w:hAnsiTheme="majorHAnsi" w:cstheme="majorBidi"/>
      <w:color w:val="45B0E1" w:themeColor="accent1" w:themeTint="99"/>
      <w:sz w:val="40"/>
      <w:szCs w:val="40"/>
    </w:rPr>
  </w:style>
  <w:style w:type="paragraph" w:styleId="Heading2">
    <w:name w:val="heading 2"/>
    <w:basedOn w:val="Heading3"/>
    <w:next w:val="Normal"/>
    <w:link w:val="Heading2Char"/>
    <w:uiPriority w:val="9"/>
    <w:unhideWhenUsed/>
    <w:qFormat/>
    <w:rsid w:val="002D08A8"/>
    <w:pPr>
      <w:outlineLvl w:val="1"/>
    </w:pPr>
  </w:style>
  <w:style w:type="paragraph" w:styleId="Heading3">
    <w:name w:val="heading 3"/>
    <w:basedOn w:val="Heading4"/>
    <w:next w:val="Normal"/>
    <w:link w:val="Heading3Char"/>
    <w:autoRedefine/>
    <w:uiPriority w:val="9"/>
    <w:unhideWhenUsed/>
    <w:qFormat/>
    <w:rsid w:val="002D08A8"/>
    <w:pPr>
      <w:spacing w:before="120" w:after="120" w:line="360" w:lineRule="auto"/>
      <w:outlineLvl w:val="2"/>
    </w:pPr>
    <w:rPr>
      <w:b/>
      <w:bCs/>
      <w:i w:val="0"/>
      <w:iCs w:val="0"/>
      <w:color w:val="0099CC"/>
      <w:sz w:val="28"/>
    </w:rPr>
  </w:style>
  <w:style w:type="paragraph" w:styleId="Heading4">
    <w:name w:val="heading 4"/>
    <w:basedOn w:val="Normal"/>
    <w:next w:val="Normal"/>
    <w:link w:val="Heading4Char"/>
    <w:uiPriority w:val="9"/>
    <w:unhideWhenUsed/>
    <w:qFormat/>
    <w:rsid w:val="006B7E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6B7E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B7E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7E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7E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7E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37B2"/>
    <w:rPr>
      <w:rFonts w:asciiTheme="majorHAnsi" w:eastAsiaTheme="majorEastAsia" w:hAnsiTheme="majorHAnsi" w:cstheme="majorBidi"/>
      <w:color w:val="45B0E1" w:themeColor="accent1" w:themeTint="99"/>
      <w:sz w:val="40"/>
      <w:szCs w:val="40"/>
    </w:rPr>
  </w:style>
  <w:style w:type="character" w:customStyle="1" w:styleId="Heading2Char">
    <w:name w:val="Heading 2 Char"/>
    <w:basedOn w:val="DefaultParagraphFont"/>
    <w:link w:val="Heading2"/>
    <w:uiPriority w:val="9"/>
    <w:rsid w:val="002D08A8"/>
    <w:rPr>
      <w:rFonts w:eastAsiaTheme="majorEastAsia" w:cstheme="majorBidi"/>
      <w:b/>
      <w:bCs/>
      <w:color w:val="0099CC"/>
      <w:sz w:val="28"/>
    </w:rPr>
  </w:style>
  <w:style w:type="character" w:customStyle="1" w:styleId="Heading3Char">
    <w:name w:val="Heading 3 Char"/>
    <w:basedOn w:val="DefaultParagraphFont"/>
    <w:link w:val="Heading3"/>
    <w:uiPriority w:val="9"/>
    <w:rsid w:val="002D08A8"/>
    <w:rPr>
      <w:rFonts w:eastAsiaTheme="majorEastAsia" w:cstheme="majorBidi"/>
      <w:b/>
      <w:bCs/>
      <w:color w:val="0099CC"/>
      <w:sz w:val="28"/>
    </w:rPr>
  </w:style>
  <w:style w:type="character" w:customStyle="1" w:styleId="Heading4Char">
    <w:name w:val="Heading 4 Char"/>
    <w:basedOn w:val="DefaultParagraphFont"/>
    <w:link w:val="Heading4"/>
    <w:uiPriority w:val="9"/>
    <w:rsid w:val="006B7E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6B7E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B7E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7E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7E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7EF8"/>
    <w:rPr>
      <w:rFonts w:eastAsiaTheme="majorEastAsia" w:cstheme="majorBidi"/>
      <w:color w:val="272727" w:themeColor="text1" w:themeTint="D8"/>
    </w:rPr>
  </w:style>
  <w:style w:type="paragraph" w:styleId="Title">
    <w:name w:val="Title"/>
    <w:basedOn w:val="Normal"/>
    <w:next w:val="Normal"/>
    <w:link w:val="TitleChar"/>
    <w:uiPriority w:val="10"/>
    <w:qFormat/>
    <w:rsid w:val="006B7E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7E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7E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7E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7EF8"/>
    <w:pPr>
      <w:spacing w:before="160"/>
      <w:jc w:val="center"/>
    </w:pPr>
    <w:rPr>
      <w:i/>
      <w:iCs/>
      <w:color w:val="404040" w:themeColor="text1" w:themeTint="BF"/>
    </w:rPr>
  </w:style>
  <w:style w:type="character" w:customStyle="1" w:styleId="QuoteChar">
    <w:name w:val="Quote Char"/>
    <w:basedOn w:val="DefaultParagraphFont"/>
    <w:link w:val="Quote"/>
    <w:uiPriority w:val="29"/>
    <w:rsid w:val="006B7EF8"/>
    <w:rPr>
      <w:i/>
      <w:iCs/>
      <w:color w:val="404040" w:themeColor="text1" w:themeTint="BF"/>
    </w:rPr>
  </w:style>
  <w:style w:type="paragraph" w:styleId="ListParagraph">
    <w:name w:val="List Paragraph"/>
    <w:basedOn w:val="Normal"/>
    <w:uiPriority w:val="34"/>
    <w:qFormat/>
    <w:rsid w:val="006B7EF8"/>
    <w:pPr>
      <w:ind w:left="720"/>
      <w:contextualSpacing/>
    </w:pPr>
  </w:style>
  <w:style w:type="character" w:styleId="IntenseEmphasis">
    <w:name w:val="Intense Emphasis"/>
    <w:basedOn w:val="DefaultParagraphFont"/>
    <w:uiPriority w:val="21"/>
    <w:qFormat/>
    <w:rsid w:val="006B7EF8"/>
    <w:rPr>
      <w:i/>
      <w:iCs/>
      <w:color w:val="0F4761" w:themeColor="accent1" w:themeShade="BF"/>
    </w:rPr>
  </w:style>
  <w:style w:type="paragraph" w:styleId="IntenseQuote">
    <w:name w:val="Intense Quote"/>
    <w:basedOn w:val="Normal"/>
    <w:next w:val="Normal"/>
    <w:link w:val="IntenseQuoteChar"/>
    <w:uiPriority w:val="30"/>
    <w:qFormat/>
    <w:rsid w:val="006B7E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B7EF8"/>
    <w:rPr>
      <w:i/>
      <w:iCs/>
      <w:color w:val="0F4761" w:themeColor="accent1" w:themeShade="BF"/>
    </w:rPr>
  </w:style>
  <w:style w:type="character" w:styleId="IntenseReference">
    <w:name w:val="Intense Reference"/>
    <w:basedOn w:val="DefaultParagraphFont"/>
    <w:uiPriority w:val="32"/>
    <w:qFormat/>
    <w:rsid w:val="006B7EF8"/>
    <w:rPr>
      <w:b/>
      <w:bCs/>
      <w:smallCaps/>
      <w:color w:val="0F4761" w:themeColor="accent1" w:themeShade="BF"/>
      <w:spacing w:val="5"/>
    </w:rPr>
  </w:style>
  <w:style w:type="character" w:styleId="Emphasis">
    <w:name w:val="Emphasis"/>
    <w:basedOn w:val="DefaultParagraphFont"/>
    <w:uiPriority w:val="20"/>
    <w:qFormat/>
    <w:rsid w:val="006B7EF8"/>
    <w:rPr>
      <w:i/>
      <w:iCs/>
    </w:rPr>
  </w:style>
  <w:style w:type="paragraph" w:styleId="Header">
    <w:name w:val="header"/>
    <w:basedOn w:val="Normal"/>
    <w:link w:val="HeaderChar"/>
    <w:uiPriority w:val="99"/>
    <w:unhideWhenUsed/>
    <w:rsid w:val="006B7E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7EF8"/>
  </w:style>
  <w:style w:type="paragraph" w:styleId="Footer">
    <w:name w:val="footer"/>
    <w:basedOn w:val="Normal"/>
    <w:link w:val="FooterChar"/>
    <w:uiPriority w:val="99"/>
    <w:unhideWhenUsed/>
    <w:rsid w:val="006B7E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7EF8"/>
  </w:style>
  <w:style w:type="table" w:styleId="TableGrid">
    <w:name w:val="Table Grid"/>
    <w:basedOn w:val="TableNormal"/>
    <w:uiPriority w:val="39"/>
    <w:rsid w:val="001871DD"/>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gkelc">
    <w:name w:val="hgkelc"/>
    <w:basedOn w:val="DefaultParagraphFont"/>
    <w:rsid w:val="001871DD"/>
  </w:style>
  <w:style w:type="character" w:styleId="Hyperlink">
    <w:name w:val="Hyperlink"/>
    <w:basedOn w:val="DefaultParagraphFont"/>
    <w:uiPriority w:val="99"/>
    <w:unhideWhenUsed/>
    <w:rsid w:val="001871DD"/>
    <w:rPr>
      <w:color w:val="0000FF"/>
      <w:u w:val="single"/>
    </w:rPr>
  </w:style>
  <w:style w:type="paragraph" w:styleId="FootnoteText">
    <w:name w:val="footnote text"/>
    <w:basedOn w:val="Normal"/>
    <w:link w:val="FootnoteTextChar"/>
    <w:uiPriority w:val="99"/>
    <w:semiHidden/>
    <w:unhideWhenUsed/>
    <w:rsid w:val="001871D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871DD"/>
    <w:rPr>
      <w:sz w:val="20"/>
      <w:szCs w:val="20"/>
    </w:rPr>
  </w:style>
  <w:style w:type="character" w:styleId="FootnoteReference">
    <w:name w:val="footnote reference"/>
    <w:basedOn w:val="DefaultParagraphFont"/>
    <w:uiPriority w:val="99"/>
    <w:semiHidden/>
    <w:unhideWhenUsed/>
    <w:rsid w:val="001871DD"/>
    <w:rPr>
      <w:vertAlign w:val="superscript"/>
    </w:rPr>
  </w:style>
  <w:style w:type="character" w:styleId="UnresolvedMention">
    <w:name w:val="Unresolved Mention"/>
    <w:basedOn w:val="DefaultParagraphFont"/>
    <w:uiPriority w:val="99"/>
    <w:semiHidden/>
    <w:unhideWhenUsed/>
    <w:rsid w:val="001871DD"/>
    <w:rPr>
      <w:color w:val="605E5C"/>
      <w:shd w:val="clear" w:color="auto" w:fill="E1DFDD"/>
    </w:rPr>
  </w:style>
  <w:style w:type="paragraph" w:styleId="Revision">
    <w:name w:val="Revision"/>
    <w:hidden/>
    <w:uiPriority w:val="99"/>
    <w:semiHidden/>
    <w:rsid w:val="001871DD"/>
    <w:pPr>
      <w:spacing w:after="0" w:line="240" w:lineRule="auto"/>
    </w:pPr>
    <w:rPr>
      <w:rFonts w:ascii="Aptos" w:hAnsi="Aptos"/>
      <w:sz w:val="22"/>
      <w:szCs w:val="22"/>
    </w:rPr>
  </w:style>
  <w:style w:type="character" w:styleId="CommentReference">
    <w:name w:val="annotation reference"/>
    <w:basedOn w:val="DefaultParagraphFont"/>
    <w:uiPriority w:val="99"/>
    <w:semiHidden/>
    <w:unhideWhenUsed/>
    <w:rsid w:val="001871DD"/>
    <w:rPr>
      <w:sz w:val="16"/>
      <w:szCs w:val="16"/>
    </w:rPr>
  </w:style>
  <w:style w:type="paragraph" w:styleId="CommentText">
    <w:name w:val="annotation text"/>
    <w:basedOn w:val="Normal"/>
    <w:link w:val="CommentTextChar"/>
    <w:uiPriority w:val="99"/>
    <w:unhideWhenUsed/>
    <w:rsid w:val="001871DD"/>
    <w:pPr>
      <w:spacing w:before="120" w:after="120" w:line="240" w:lineRule="auto"/>
    </w:pPr>
    <w:rPr>
      <w:rFonts w:ascii="Aptos" w:hAnsi="Aptos"/>
      <w:sz w:val="20"/>
      <w:szCs w:val="20"/>
    </w:rPr>
  </w:style>
  <w:style w:type="character" w:customStyle="1" w:styleId="CommentTextChar">
    <w:name w:val="Comment Text Char"/>
    <w:basedOn w:val="DefaultParagraphFont"/>
    <w:link w:val="CommentText"/>
    <w:uiPriority w:val="99"/>
    <w:rsid w:val="001871DD"/>
    <w:rPr>
      <w:rFonts w:ascii="Aptos" w:hAnsi="Aptos"/>
      <w:sz w:val="20"/>
      <w:szCs w:val="20"/>
    </w:rPr>
  </w:style>
  <w:style w:type="paragraph" w:styleId="CommentSubject">
    <w:name w:val="annotation subject"/>
    <w:basedOn w:val="CommentText"/>
    <w:next w:val="CommentText"/>
    <w:link w:val="CommentSubjectChar"/>
    <w:uiPriority w:val="99"/>
    <w:semiHidden/>
    <w:unhideWhenUsed/>
    <w:rsid w:val="001871DD"/>
    <w:rPr>
      <w:b/>
      <w:bCs/>
    </w:rPr>
  </w:style>
  <w:style w:type="character" w:customStyle="1" w:styleId="CommentSubjectChar">
    <w:name w:val="Comment Subject Char"/>
    <w:basedOn w:val="CommentTextChar"/>
    <w:link w:val="CommentSubject"/>
    <w:uiPriority w:val="99"/>
    <w:semiHidden/>
    <w:rsid w:val="001871DD"/>
    <w:rPr>
      <w:rFonts w:ascii="Aptos" w:hAnsi="Aptos"/>
      <w:b/>
      <w:bCs/>
      <w:sz w:val="20"/>
      <w:szCs w:val="20"/>
    </w:rPr>
  </w:style>
  <w:style w:type="paragraph" w:styleId="NormalWeb">
    <w:name w:val="Normal (Web)"/>
    <w:basedOn w:val="Normal"/>
    <w:uiPriority w:val="99"/>
    <w:semiHidden/>
    <w:unhideWhenUsed/>
    <w:rsid w:val="00E014E6"/>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029309">
      <w:bodyDiv w:val="1"/>
      <w:marLeft w:val="0"/>
      <w:marRight w:val="0"/>
      <w:marTop w:val="0"/>
      <w:marBottom w:val="0"/>
      <w:divBdr>
        <w:top w:val="none" w:sz="0" w:space="0" w:color="auto"/>
        <w:left w:val="none" w:sz="0" w:space="0" w:color="auto"/>
        <w:bottom w:val="none" w:sz="0" w:space="0" w:color="auto"/>
        <w:right w:val="none" w:sz="0" w:space="0" w:color="auto"/>
      </w:divBdr>
      <w:divsChild>
        <w:div w:id="1140421450">
          <w:marLeft w:val="547"/>
          <w:marRight w:val="0"/>
          <w:marTop w:val="200"/>
          <w:marBottom w:val="0"/>
          <w:divBdr>
            <w:top w:val="none" w:sz="0" w:space="0" w:color="auto"/>
            <w:left w:val="none" w:sz="0" w:space="0" w:color="auto"/>
            <w:bottom w:val="none" w:sz="0" w:space="0" w:color="auto"/>
            <w:right w:val="none" w:sz="0" w:space="0" w:color="auto"/>
          </w:divBdr>
        </w:div>
        <w:div w:id="34431901">
          <w:marLeft w:val="547"/>
          <w:marRight w:val="0"/>
          <w:marTop w:val="200"/>
          <w:marBottom w:val="0"/>
          <w:divBdr>
            <w:top w:val="none" w:sz="0" w:space="0" w:color="auto"/>
            <w:left w:val="none" w:sz="0" w:space="0" w:color="auto"/>
            <w:bottom w:val="none" w:sz="0" w:space="0" w:color="auto"/>
            <w:right w:val="none" w:sz="0" w:space="0" w:color="auto"/>
          </w:divBdr>
        </w:div>
        <w:div w:id="570315018">
          <w:marLeft w:val="547"/>
          <w:marRight w:val="0"/>
          <w:marTop w:val="200"/>
          <w:marBottom w:val="0"/>
          <w:divBdr>
            <w:top w:val="none" w:sz="0" w:space="0" w:color="auto"/>
            <w:left w:val="none" w:sz="0" w:space="0" w:color="auto"/>
            <w:bottom w:val="none" w:sz="0" w:space="0" w:color="auto"/>
            <w:right w:val="none" w:sz="0" w:space="0" w:color="auto"/>
          </w:divBdr>
        </w:div>
      </w:divsChild>
    </w:div>
    <w:div w:id="107700578">
      <w:bodyDiv w:val="1"/>
      <w:marLeft w:val="0"/>
      <w:marRight w:val="0"/>
      <w:marTop w:val="0"/>
      <w:marBottom w:val="0"/>
      <w:divBdr>
        <w:top w:val="none" w:sz="0" w:space="0" w:color="auto"/>
        <w:left w:val="none" w:sz="0" w:space="0" w:color="auto"/>
        <w:bottom w:val="none" w:sz="0" w:space="0" w:color="auto"/>
        <w:right w:val="none" w:sz="0" w:space="0" w:color="auto"/>
      </w:divBdr>
    </w:div>
    <w:div w:id="470056901">
      <w:bodyDiv w:val="1"/>
      <w:marLeft w:val="0"/>
      <w:marRight w:val="0"/>
      <w:marTop w:val="0"/>
      <w:marBottom w:val="0"/>
      <w:divBdr>
        <w:top w:val="none" w:sz="0" w:space="0" w:color="auto"/>
        <w:left w:val="none" w:sz="0" w:space="0" w:color="auto"/>
        <w:bottom w:val="none" w:sz="0" w:space="0" w:color="auto"/>
        <w:right w:val="none" w:sz="0" w:space="0" w:color="auto"/>
      </w:divBdr>
    </w:div>
    <w:div w:id="889533123">
      <w:bodyDiv w:val="1"/>
      <w:marLeft w:val="0"/>
      <w:marRight w:val="0"/>
      <w:marTop w:val="0"/>
      <w:marBottom w:val="0"/>
      <w:divBdr>
        <w:top w:val="none" w:sz="0" w:space="0" w:color="auto"/>
        <w:left w:val="none" w:sz="0" w:space="0" w:color="auto"/>
        <w:bottom w:val="none" w:sz="0" w:space="0" w:color="auto"/>
        <w:right w:val="none" w:sz="0" w:space="0" w:color="auto"/>
      </w:divBdr>
    </w:div>
    <w:div w:id="1005480158">
      <w:bodyDiv w:val="1"/>
      <w:marLeft w:val="0"/>
      <w:marRight w:val="0"/>
      <w:marTop w:val="0"/>
      <w:marBottom w:val="0"/>
      <w:divBdr>
        <w:top w:val="none" w:sz="0" w:space="0" w:color="auto"/>
        <w:left w:val="none" w:sz="0" w:space="0" w:color="auto"/>
        <w:bottom w:val="none" w:sz="0" w:space="0" w:color="auto"/>
        <w:right w:val="none" w:sz="0" w:space="0" w:color="auto"/>
      </w:divBdr>
      <w:divsChild>
        <w:div w:id="1399285605">
          <w:marLeft w:val="0"/>
          <w:marRight w:val="0"/>
          <w:marTop w:val="0"/>
          <w:marBottom w:val="0"/>
          <w:divBdr>
            <w:top w:val="none" w:sz="0" w:space="0" w:color="auto"/>
            <w:left w:val="none" w:sz="0" w:space="0" w:color="auto"/>
            <w:bottom w:val="none" w:sz="0" w:space="0" w:color="auto"/>
            <w:right w:val="none" w:sz="0" w:space="0" w:color="auto"/>
          </w:divBdr>
          <w:divsChild>
            <w:div w:id="22828839">
              <w:marLeft w:val="0"/>
              <w:marRight w:val="0"/>
              <w:marTop w:val="0"/>
              <w:marBottom w:val="0"/>
              <w:divBdr>
                <w:top w:val="none" w:sz="0" w:space="0" w:color="auto"/>
                <w:left w:val="none" w:sz="0" w:space="0" w:color="auto"/>
                <w:bottom w:val="none" w:sz="0" w:space="0" w:color="auto"/>
                <w:right w:val="none" w:sz="0" w:space="0" w:color="auto"/>
              </w:divBdr>
            </w:div>
            <w:div w:id="63611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675733">
      <w:bodyDiv w:val="1"/>
      <w:marLeft w:val="0"/>
      <w:marRight w:val="0"/>
      <w:marTop w:val="0"/>
      <w:marBottom w:val="0"/>
      <w:divBdr>
        <w:top w:val="none" w:sz="0" w:space="0" w:color="auto"/>
        <w:left w:val="none" w:sz="0" w:space="0" w:color="auto"/>
        <w:bottom w:val="none" w:sz="0" w:space="0" w:color="auto"/>
        <w:right w:val="none" w:sz="0" w:space="0" w:color="auto"/>
      </w:divBdr>
    </w:div>
    <w:div w:id="1113524796">
      <w:bodyDiv w:val="1"/>
      <w:marLeft w:val="0"/>
      <w:marRight w:val="0"/>
      <w:marTop w:val="0"/>
      <w:marBottom w:val="0"/>
      <w:divBdr>
        <w:top w:val="none" w:sz="0" w:space="0" w:color="auto"/>
        <w:left w:val="none" w:sz="0" w:space="0" w:color="auto"/>
        <w:bottom w:val="none" w:sz="0" w:space="0" w:color="auto"/>
        <w:right w:val="none" w:sz="0" w:space="0" w:color="auto"/>
      </w:divBdr>
    </w:div>
    <w:div w:id="1137919231">
      <w:bodyDiv w:val="1"/>
      <w:marLeft w:val="0"/>
      <w:marRight w:val="0"/>
      <w:marTop w:val="0"/>
      <w:marBottom w:val="0"/>
      <w:divBdr>
        <w:top w:val="none" w:sz="0" w:space="0" w:color="auto"/>
        <w:left w:val="none" w:sz="0" w:space="0" w:color="auto"/>
        <w:bottom w:val="none" w:sz="0" w:space="0" w:color="auto"/>
        <w:right w:val="none" w:sz="0" w:space="0" w:color="auto"/>
      </w:divBdr>
      <w:divsChild>
        <w:div w:id="1331520046">
          <w:marLeft w:val="0"/>
          <w:marRight w:val="0"/>
          <w:marTop w:val="0"/>
          <w:marBottom w:val="0"/>
          <w:divBdr>
            <w:top w:val="none" w:sz="0" w:space="0" w:color="auto"/>
            <w:left w:val="none" w:sz="0" w:space="0" w:color="auto"/>
            <w:bottom w:val="none" w:sz="0" w:space="0" w:color="auto"/>
            <w:right w:val="none" w:sz="0" w:space="0" w:color="auto"/>
          </w:divBdr>
          <w:divsChild>
            <w:div w:id="1416587704">
              <w:marLeft w:val="0"/>
              <w:marRight w:val="0"/>
              <w:marTop w:val="0"/>
              <w:marBottom w:val="0"/>
              <w:divBdr>
                <w:top w:val="none" w:sz="0" w:space="0" w:color="auto"/>
                <w:left w:val="none" w:sz="0" w:space="0" w:color="auto"/>
                <w:bottom w:val="none" w:sz="0" w:space="0" w:color="auto"/>
                <w:right w:val="none" w:sz="0" w:space="0" w:color="auto"/>
              </w:divBdr>
            </w:div>
            <w:div w:id="142333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443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BAEDC6-379A-4CAC-B07D-DDDFC319D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48</Pages>
  <Words>10139</Words>
  <Characters>57796</Characters>
  <Application>Microsoft Office Word</Application>
  <DocSecurity>4</DocSecurity>
  <Lines>481</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Archive to April 2018</dc:creator>
  <cp:keywords/>
  <dc:description/>
  <cp:lastModifiedBy>Ingrid Busby</cp:lastModifiedBy>
  <cp:revision>2</cp:revision>
  <cp:lastPrinted>2024-10-06T22:42:00Z</cp:lastPrinted>
  <dcterms:created xsi:type="dcterms:W3CDTF">2025-06-25T00:24:00Z</dcterms:created>
  <dcterms:modified xsi:type="dcterms:W3CDTF">2025-06-25T00:24:00Z</dcterms:modified>
</cp:coreProperties>
</file>